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A5" w:rsidRDefault="00BD13A5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>
            <wp:extent cx="5809182" cy="7315200"/>
            <wp:effectExtent l="19050" t="0" r="1068" b="0"/>
            <wp:docPr id="2" name="Рисунок 2" descr="C:\Users\1\Desktop\на сайт безопасность\Готовка\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айт безопасность\Готовка\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400" t="6635" r="5821" b="2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138" cy="732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A5" w:rsidRDefault="00BD13A5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D13A5" w:rsidRDefault="00BD13A5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D13A5" w:rsidRDefault="00BD13A5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D13A5" w:rsidRDefault="00BD13A5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60781" w:rsidRDefault="007257B1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lastRenderedPageBreak/>
        <w:drawing>
          <wp:inline distT="0" distB="0" distL="0" distR="0">
            <wp:extent cx="6285110" cy="1271692"/>
            <wp:effectExtent l="19050" t="0" r="1390" b="0"/>
            <wp:docPr id="6" name="Рисунок 3" descr="C:\Users\1\Desktop\на сайт безопасность\Готовка\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а сайт безопасность\Готовка\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234" cy="127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B1" w:rsidRDefault="007257B1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257B1" w:rsidRDefault="007257B1" w:rsidP="007257B1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АНТИКОРРУПЦИОННАЯ ПОЛИТИКА</w:t>
      </w:r>
    </w:p>
    <w:p w:rsidR="007257B1" w:rsidRPr="004161C7" w:rsidRDefault="007257B1" w:rsidP="007257B1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муниципального бюджетного образовательного учреждения дополнительного образования детей эколого-биологического центра г</w:t>
      </w:r>
      <w:proofErr w:type="gramStart"/>
      <w:r>
        <w:rPr>
          <w:rFonts w:ascii="Times New Roman" w:hAnsi="Times New Roman"/>
          <w:bCs/>
          <w:sz w:val="26"/>
          <w:szCs w:val="26"/>
        </w:rPr>
        <w:t>.Н</w:t>
      </w:r>
      <w:proofErr w:type="gramEnd"/>
      <w:r>
        <w:rPr>
          <w:rFonts w:ascii="Times New Roman" w:hAnsi="Times New Roman"/>
          <w:bCs/>
          <w:sz w:val="26"/>
          <w:szCs w:val="26"/>
        </w:rPr>
        <w:t>иколаевска-на-Амуре Хабаровского края</w:t>
      </w:r>
    </w:p>
    <w:p w:rsidR="007257B1" w:rsidRDefault="007257B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4161C7">
        <w:rPr>
          <w:rFonts w:ascii="Times New Roman" w:hAnsi="Times New Roman"/>
          <w:bCs/>
          <w:sz w:val="26"/>
          <w:szCs w:val="26"/>
        </w:rPr>
        <w:t>Основные понятия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34943">
        <w:rPr>
          <w:rFonts w:ascii="Times New Roman" w:hAnsi="Times New Roman"/>
          <w:b/>
          <w:bCs/>
          <w:sz w:val="26"/>
          <w:szCs w:val="26"/>
        </w:rPr>
        <w:t>Коррупция</w:t>
      </w:r>
      <w:r w:rsidRPr="004161C7">
        <w:rPr>
          <w:rFonts w:ascii="Times New Roman" w:hAnsi="Times New Roman"/>
          <w:bCs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161C7">
        <w:rPr>
          <w:rFonts w:ascii="Times New Roman" w:hAnsi="Times New Roman"/>
          <w:sz w:val="26"/>
          <w:szCs w:val="26"/>
        </w:rPr>
        <w:t xml:space="preserve">. Коррупцией также является совершение перечисленных деяний от имени или в интересах юридического лица (пункт 1статьи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161C7">
          <w:rPr>
            <w:rFonts w:ascii="Times New Roman" w:hAnsi="Times New Roman"/>
            <w:sz w:val="26"/>
            <w:szCs w:val="26"/>
          </w:rPr>
          <w:t>2008</w:t>
        </w:r>
        <w:r>
          <w:rPr>
            <w:rFonts w:ascii="Times New Roman" w:hAnsi="Times New Roman"/>
            <w:sz w:val="26"/>
            <w:szCs w:val="26"/>
          </w:rPr>
          <w:t xml:space="preserve"> </w:t>
        </w:r>
        <w:r w:rsidRPr="004161C7">
          <w:rPr>
            <w:rFonts w:ascii="Times New Roman" w:hAnsi="Times New Roman"/>
            <w:sz w:val="26"/>
            <w:szCs w:val="26"/>
          </w:rPr>
          <w:t>г</w:t>
        </w:r>
      </w:smartTag>
      <w:r>
        <w:rPr>
          <w:rFonts w:ascii="Times New Roman" w:hAnsi="Times New Roman"/>
          <w:sz w:val="26"/>
          <w:szCs w:val="26"/>
        </w:rPr>
        <w:t xml:space="preserve">.  </w:t>
      </w:r>
      <w:r w:rsidRPr="004161C7">
        <w:rPr>
          <w:rFonts w:ascii="Times New Roman" w:hAnsi="Times New Roman"/>
          <w:sz w:val="26"/>
          <w:szCs w:val="26"/>
        </w:rPr>
        <w:t>№ 27</w:t>
      </w:r>
      <w:r>
        <w:rPr>
          <w:rFonts w:ascii="Times New Roman" w:hAnsi="Times New Roman"/>
          <w:sz w:val="26"/>
          <w:szCs w:val="26"/>
        </w:rPr>
        <w:t>3</w:t>
      </w:r>
      <w:r w:rsidRPr="004161C7">
        <w:rPr>
          <w:rFonts w:ascii="Times New Roman" w:hAnsi="Times New Roman"/>
          <w:sz w:val="26"/>
          <w:szCs w:val="26"/>
        </w:rPr>
        <w:t>-ФЗ «О противодействии коррупции»).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4943">
        <w:rPr>
          <w:rFonts w:ascii="Times New Roman" w:hAnsi="Times New Roman"/>
          <w:b/>
          <w:bCs/>
          <w:sz w:val="26"/>
          <w:szCs w:val="26"/>
        </w:rPr>
        <w:t>Противодействие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34943">
        <w:rPr>
          <w:rFonts w:ascii="Times New Roman" w:hAnsi="Times New Roman"/>
          <w:b/>
          <w:bCs/>
          <w:sz w:val="26"/>
          <w:szCs w:val="26"/>
        </w:rPr>
        <w:t>коррупции</w:t>
      </w:r>
      <w:r w:rsidRPr="004161C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>общества, организаций и физических лиц в пределах их полномочий (пункт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 xml:space="preserve">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161C7">
          <w:rPr>
            <w:rFonts w:ascii="Times New Roman" w:hAnsi="Times New Roman"/>
            <w:sz w:val="26"/>
            <w:szCs w:val="26"/>
          </w:rPr>
          <w:t>2008 г</w:t>
        </w:r>
      </w:smartTag>
      <w:r>
        <w:rPr>
          <w:rFonts w:ascii="Times New Roman" w:hAnsi="Times New Roman"/>
          <w:sz w:val="26"/>
          <w:szCs w:val="26"/>
        </w:rPr>
        <w:t>.</w:t>
      </w:r>
      <w:r w:rsidRPr="004161C7">
        <w:rPr>
          <w:rFonts w:ascii="Times New Roman" w:hAnsi="Times New Roman"/>
          <w:sz w:val="26"/>
          <w:szCs w:val="26"/>
        </w:rPr>
        <w:t xml:space="preserve"> № 27</w:t>
      </w:r>
      <w:r>
        <w:rPr>
          <w:rFonts w:ascii="Times New Roman" w:hAnsi="Times New Roman"/>
          <w:sz w:val="26"/>
          <w:szCs w:val="26"/>
        </w:rPr>
        <w:t>3</w:t>
      </w:r>
      <w:r w:rsidRPr="004161C7">
        <w:rPr>
          <w:rFonts w:ascii="Times New Roman" w:hAnsi="Times New Roman"/>
          <w:sz w:val="26"/>
          <w:szCs w:val="26"/>
        </w:rPr>
        <w:t>-ФЗ «О противодействии коррупции»):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b/>
          <w:bCs/>
          <w:sz w:val="26"/>
          <w:szCs w:val="26"/>
        </w:rPr>
        <w:t>Предупреждение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161C7">
        <w:rPr>
          <w:rFonts w:ascii="Times New Roman" w:hAnsi="Times New Roman"/>
          <w:b/>
          <w:bCs/>
          <w:sz w:val="26"/>
          <w:szCs w:val="26"/>
        </w:rPr>
        <w:t xml:space="preserve">коррупции </w:t>
      </w:r>
      <w:r w:rsidRPr="004161C7">
        <w:rPr>
          <w:rFonts w:ascii="Times New Roman" w:hAnsi="Times New Roman"/>
          <w:sz w:val="26"/>
          <w:szCs w:val="26"/>
        </w:rPr>
        <w:t>- деятельность,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860781" w:rsidRPr="004161C7" w:rsidRDefault="00860781" w:rsidP="008607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1C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4161C7">
        <w:rPr>
          <w:rFonts w:ascii="Times New Roman" w:hAnsi="Times New Roman" w:cs="Times New Roman"/>
          <w:b/>
          <w:sz w:val="26"/>
          <w:szCs w:val="26"/>
        </w:rPr>
        <w:t>Организация</w:t>
      </w:r>
      <w:r w:rsidRPr="004161C7">
        <w:rPr>
          <w:rFonts w:ascii="Times New Roman" w:hAnsi="Times New Roman" w:cs="Times New Roman"/>
          <w:sz w:val="26"/>
          <w:szCs w:val="26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860781" w:rsidRPr="004161C7" w:rsidRDefault="00860781" w:rsidP="008607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61C7">
        <w:rPr>
          <w:rFonts w:ascii="Times New Roman" w:hAnsi="Times New Roman" w:cs="Times New Roman"/>
          <w:b/>
          <w:sz w:val="26"/>
          <w:szCs w:val="26"/>
        </w:rPr>
        <w:t xml:space="preserve">Контрагент </w:t>
      </w:r>
      <w:r w:rsidRPr="004161C7">
        <w:rPr>
          <w:rFonts w:ascii="Times New Roman" w:hAnsi="Times New Roman" w:cs="Times New Roman"/>
          <w:sz w:val="26"/>
          <w:szCs w:val="26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161C7">
        <w:rPr>
          <w:rFonts w:ascii="Times New Roman" w:hAnsi="Times New Roman"/>
          <w:b/>
          <w:bCs/>
          <w:sz w:val="26"/>
          <w:szCs w:val="26"/>
        </w:rPr>
        <w:t xml:space="preserve">Взятка </w:t>
      </w:r>
      <w:r w:rsidRPr="004161C7">
        <w:rPr>
          <w:rFonts w:ascii="Times New Roman" w:hAnsi="Times New Roman"/>
          <w:sz w:val="26"/>
          <w:szCs w:val="26"/>
        </w:rPr>
        <w:t xml:space="preserve">- получение должностным лицом,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</w:t>
      </w:r>
      <w:r w:rsidRPr="004161C7">
        <w:rPr>
          <w:rFonts w:ascii="Times New Roman" w:hAnsi="Times New Roman"/>
          <w:sz w:val="26"/>
          <w:szCs w:val="26"/>
        </w:rPr>
        <w:lastRenderedPageBreak/>
        <w:t>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4161C7">
        <w:rPr>
          <w:rFonts w:ascii="Times New Roman" w:hAnsi="Times New Roman"/>
          <w:sz w:val="26"/>
          <w:szCs w:val="26"/>
        </w:rPr>
        <w:t xml:space="preserve"> равно за общее покровительство или попустительство по службе.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b/>
          <w:bCs/>
          <w:sz w:val="26"/>
          <w:szCs w:val="26"/>
        </w:rPr>
        <w:t xml:space="preserve">Коммерческий подкуп </w:t>
      </w:r>
      <w:r>
        <w:rPr>
          <w:rFonts w:ascii="Times New Roman" w:hAnsi="Times New Roman"/>
          <w:sz w:val="26"/>
          <w:szCs w:val="26"/>
        </w:rPr>
        <w:t>–</w:t>
      </w:r>
      <w:r w:rsidRPr="004161C7">
        <w:rPr>
          <w:rFonts w:ascii="Times New Roman" w:hAnsi="Times New Roman"/>
          <w:sz w:val="26"/>
          <w:szCs w:val="26"/>
        </w:rPr>
        <w:t xml:space="preserve"> незаконн</w:t>
      </w:r>
      <w:r>
        <w:rPr>
          <w:rFonts w:ascii="Times New Roman" w:hAnsi="Times New Roman"/>
          <w:sz w:val="26"/>
          <w:szCs w:val="26"/>
        </w:rPr>
        <w:t xml:space="preserve">ая </w:t>
      </w:r>
      <w:r w:rsidRPr="004161C7">
        <w:rPr>
          <w:rFonts w:ascii="Times New Roman" w:hAnsi="Times New Roman"/>
          <w:sz w:val="26"/>
          <w:szCs w:val="26"/>
        </w:rPr>
        <w:t>передача лицу, выполняющему управленческие функции,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161C7">
        <w:rPr>
          <w:rFonts w:ascii="Times New Roman" w:hAnsi="Times New Roman"/>
          <w:b/>
          <w:bCs/>
          <w:sz w:val="26"/>
          <w:szCs w:val="26"/>
        </w:rPr>
        <w:t xml:space="preserve">Конфликт интересов </w:t>
      </w:r>
      <w:r w:rsidRPr="004161C7">
        <w:rPr>
          <w:rFonts w:ascii="Times New Roman" w:hAnsi="Times New Roman"/>
          <w:sz w:val="26"/>
          <w:szCs w:val="26"/>
        </w:rPr>
        <w:t>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которой он является.</w:t>
      </w:r>
      <w:proofErr w:type="gramEnd"/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b/>
          <w:bCs/>
          <w:sz w:val="26"/>
          <w:szCs w:val="26"/>
        </w:rPr>
        <w:t xml:space="preserve">Личная заинтересованность работника (представителя организации) </w:t>
      </w:r>
      <w:r w:rsidRPr="004161C7">
        <w:rPr>
          <w:rFonts w:ascii="Times New Roman" w:hAnsi="Times New Roman"/>
          <w:sz w:val="26"/>
          <w:szCs w:val="26"/>
        </w:rPr>
        <w:t>- заинтересованность работника (представителя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60781" w:rsidRPr="00234943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34943">
        <w:rPr>
          <w:rFonts w:ascii="Times New Roman" w:hAnsi="Times New Roman"/>
          <w:bCs/>
          <w:sz w:val="26"/>
          <w:szCs w:val="26"/>
        </w:rPr>
        <w:t>1. Общие положения</w:t>
      </w:r>
    </w:p>
    <w:p w:rsidR="00860781" w:rsidRPr="00860781" w:rsidRDefault="00860781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 xml:space="preserve">Настоящая </w:t>
      </w:r>
      <w:proofErr w:type="spellStart"/>
      <w:r w:rsidRPr="004161C7">
        <w:rPr>
          <w:rFonts w:ascii="Times New Roman" w:hAnsi="Times New Roman"/>
          <w:sz w:val="26"/>
          <w:szCs w:val="26"/>
        </w:rPr>
        <w:t>Антикоррупционная</w:t>
      </w:r>
      <w:proofErr w:type="spellEnd"/>
      <w:r w:rsidRPr="004161C7">
        <w:rPr>
          <w:rFonts w:ascii="Times New Roman" w:hAnsi="Times New Roman"/>
          <w:sz w:val="26"/>
          <w:szCs w:val="26"/>
        </w:rPr>
        <w:t xml:space="preserve"> политика (далее - Политика)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>разработана в соответствии с Федеральным законом от 25</w:t>
      </w:r>
      <w:r>
        <w:rPr>
          <w:rFonts w:ascii="Times New Roman" w:hAnsi="Times New Roman"/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 w:rsidRPr="004161C7">
          <w:rPr>
            <w:rFonts w:ascii="Times New Roman" w:hAnsi="Times New Roman"/>
            <w:sz w:val="26"/>
            <w:szCs w:val="26"/>
          </w:rPr>
          <w:t>2008</w:t>
        </w:r>
        <w:r>
          <w:rPr>
            <w:rFonts w:ascii="Times New Roman" w:hAnsi="Times New Roman"/>
            <w:sz w:val="26"/>
            <w:szCs w:val="26"/>
          </w:rPr>
          <w:t xml:space="preserve"> г</w:t>
        </w:r>
      </w:smartTag>
      <w:r>
        <w:rPr>
          <w:rFonts w:ascii="Times New Roman" w:hAnsi="Times New Roman"/>
          <w:sz w:val="26"/>
          <w:szCs w:val="26"/>
        </w:rPr>
        <w:t xml:space="preserve">. </w:t>
      </w:r>
      <w:r w:rsidRPr="004161C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>273-Ф3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>«О противодействии коррупции» и представляет собой базовый документ, определяющий основные задачи, направления и ключевые принципы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 xml:space="preserve">деятельности </w:t>
      </w:r>
      <w:r>
        <w:rPr>
          <w:rFonts w:ascii="Times New Roman" w:hAnsi="Times New Roman"/>
          <w:bCs/>
          <w:sz w:val="26"/>
          <w:szCs w:val="26"/>
        </w:rPr>
        <w:t>муниципального бюджетного образовательного учреждения дополнительного образования детей эколого-биологического центра г</w:t>
      </w:r>
      <w:proofErr w:type="gramStart"/>
      <w:r>
        <w:rPr>
          <w:rFonts w:ascii="Times New Roman" w:hAnsi="Times New Roman"/>
          <w:bCs/>
          <w:sz w:val="26"/>
          <w:szCs w:val="26"/>
        </w:rPr>
        <w:t>.Н</w:t>
      </w:r>
      <w:proofErr w:type="gramEnd"/>
      <w:r>
        <w:rPr>
          <w:rFonts w:ascii="Times New Roman" w:hAnsi="Times New Roman"/>
          <w:bCs/>
          <w:sz w:val="26"/>
          <w:szCs w:val="26"/>
        </w:rPr>
        <w:t>иколаевска-на-Амуре Хабаровского края (</w:t>
      </w:r>
      <w:r w:rsidRPr="004161C7">
        <w:rPr>
          <w:rFonts w:ascii="Times New Roman" w:hAnsi="Times New Roman"/>
          <w:sz w:val="26"/>
          <w:szCs w:val="26"/>
        </w:rPr>
        <w:t xml:space="preserve">далее </w:t>
      </w:r>
      <w:r>
        <w:rPr>
          <w:rFonts w:ascii="Times New Roman" w:hAnsi="Times New Roman"/>
          <w:sz w:val="26"/>
          <w:szCs w:val="26"/>
        </w:rPr>
        <w:t>–</w:t>
      </w:r>
      <w:r w:rsidRPr="004161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Центр</w:t>
      </w:r>
      <w:r w:rsidRPr="004161C7">
        <w:rPr>
          <w:rFonts w:ascii="Times New Roman" w:hAnsi="Times New Roman"/>
          <w:sz w:val="26"/>
          <w:szCs w:val="26"/>
        </w:rPr>
        <w:t xml:space="preserve">), направленной на предупреждение, выявление и пресечение коррупционных проявлений, соблюдение норм </w:t>
      </w:r>
      <w:proofErr w:type="spellStart"/>
      <w:r w:rsidRPr="004161C7">
        <w:rPr>
          <w:rFonts w:ascii="Times New Roman" w:hAnsi="Times New Roman"/>
          <w:sz w:val="26"/>
          <w:szCs w:val="26"/>
        </w:rPr>
        <w:t>антикоррупционного</w:t>
      </w:r>
      <w:proofErr w:type="spellEnd"/>
      <w:r w:rsidRPr="004161C7">
        <w:rPr>
          <w:rFonts w:ascii="Times New Roman" w:hAnsi="Times New Roman"/>
          <w:sz w:val="26"/>
          <w:szCs w:val="26"/>
        </w:rPr>
        <w:t xml:space="preserve"> законодательства Российской Федерации.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1.2. Целью настоящей Политики является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</w:t>
      </w:r>
      <w:proofErr w:type="spellStart"/>
      <w:r w:rsidRPr="004161C7">
        <w:rPr>
          <w:rFonts w:ascii="Times New Roman" w:hAnsi="Times New Roman"/>
          <w:sz w:val="26"/>
          <w:szCs w:val="26"/>
        </w:rPr>
        <w:t>антикоррупционного</w:t>
      </w:r>
      <w:proofErr w:type="spellEnd"/>
      <w:r w:rsidRPr="004161C7">
        <w:rPr>
          <w:rFonts w:ascii="Times New Roman" w:hAnsi="Times New Roman"/>
          <w:sz w:val="26"/>
          <w:szCs w:val="26"/>
        </w:rPr>
        <w:t xml:space="preserve"> сознания, характеризующегося нетерпимостью сотрудников </w:t>
      </w:r>
      <w:r>
        <w:rPr>
          <w:rFonts w:ascii="Times New Roman" w:hAnsi="Times New Roman"/>
          <w:sz w:val="26"/>
          <w:szCs w:val="26"/>
        </w:rPr>
        <w:t>у</w:t>
      </w:r>
      <w:r w:rsidRPr="004161C7">
        <w:rPr>
          <w:rFonts w:ascii="Times New Roman" w:hAnsi="Times New Roman"/>
          <w:sz w:val="26"/>
          <w:szCs w:val="26"/>
        </w:rPr>
        <w:t xml:space="preserve">правления </w:t>
      </w:r>
      <w:r>
        <w:rPr>
          <w:rFonts w:ascii="Times New Roman" w:hAnsi="Times New Roman"/>
          <w:sz w:val="26"/>
          <w:szCs w:val="26"/>
        </w:rPr>
        <w:t xml:space="preserve">образования </w:t>
      </w:r>
      <w:r w:rsidRPr="004161C7">
        <w:rPr>
          <w:rFonts w:ascii="Times New Roman" w:hAnsi="Times New Roman"/>
          <w:sz w:val="26"/>
          <w:szCs w:val="26"/>
        </w:rPr>
        <w:t>к коррупционным проявлениям.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1.3. Задачами антикоррупционной политики </w:t>
      </w:r>
      <w:r>
        <w:rPr>
          <w:rFonts w:ascii="Times New Roman" w:hAnsi="Times New Roman"/>
          <w:sz w:val="26"/>
          <w:szCs w:val="26"/>
        </w:rPr>
        <w:t xml:space="preserve">Центра </w:t>
      </w:r>
      <w:r w:rsidRPr="004161C7">
        <w:rPr>
          <w:rFonts w:ascii="Times New Roman" w:hAnsi="Times New Roman"/>
          <w:sz w:val="26"/>
          <w:szCs w:val="26"/>
        </w:rPr>
        <w:t>являются: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формирование у сотрудников единообразного понимания позиции о неприятии коррупции в любых формах и проявлениях;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- минимизация риска вовлечения </w:t>
      </w:r>
      <w:r>
        <w:rPr>
          <w:rFonts w:ascii="Times New Roman" w:hAnsi="Times New Roman"/>
          <w:sz w:val="26"/>
          <w:szCs w:val="26"/>
        </w:rPr>
        <w:t>Центра</w:t>
      </w:r>
      <w:r w:rsidRPr="004161C7">
        <w:rPr>
          <w:rFonts w:ascii="Times New Roman" w:hAnsi="Times New Roman"/>
          <w:sz w:val="26"/>
          <w:szCs w:val="26"/>
        </w:rPr>
        <w:t xml:space="preserve"> и его сотрудников независимо от занимаемой должности в коррупционную деятельность;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предупреждение коррупционных проявлений и обеспечение ответственности за коррупционные правонарушения;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- установление обязанности сотрудников знать и соблюдать принципы и требования настоящей Политики, ключевые нормы применимого </w:t>
      </w:r>
      <w:proofErr w:type="spellStart"/>
      <w:r w:rsidRPr="004161C7">
        <w:rPr>
          <w:rFonts w:ascii="Times New Roman" w:hAnsi="Times New Roman"/>
          <w:sz w:val="26"/>
          <w:szCs w:val="26"/>
        </w:rPr>
        <w:t>антикоррупционного</w:t>
      </w:r>
      <w:proofErr w:type="spellEnd"/>
      <w:r w:rsidRPr="004161C7">
        <w:rPr>
          <w:rFonts w:ascii="Times New Roman" w:hAnsi="Times New Roman"/>
          <w:sz w:val="26"/>
          <w:szCs w:val="26"/>
        </w:rPr>
        <w:t xml:space="preserve"> законодательства;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- формирование </w:t>
      </w:r>
      <w:proofErr w:type="spellStart"/>
      <w:r w:rsidRPr="004161C7">
        <w:rPr>
          <w:rFonts w:ascii="Times New Roman" w:hAnsi="Times New Roman"/>
          <w:sz w:val="26"/>
          <w:szCs w:val="26"/>
        </w:rPr>
        <w:t>антикоррупционного</w:t>
      </w:r>
      <w:proofErr w:type="spellEnd"/>
      <w:r w:rsidRPr="004161C7">
        <w:rPr>
          <w:rFonts w:ascii="Times New Roman" w:hAnsi="Times New Roman"/>
          <w:sz w:val="26"/>
          <w:szCs w:val="26"/>
        </w:rPr>
        <w:t xml:space="preserve"> корпоративного сознания.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lastRenderedPageBreak/>
        <w:t>1.4. К принци</w:t>
      </w:r>
      <w:r>
        <w:rPr>
          <w:rFonts w:ascii="Times New Roman" w:hAnsi="Times New Roman"/>
          <w:sz w:val="26"/>
          <w:szCs w:val="26"/>
        </w:rPr>
        <w:t xml:space="preserve">пам антикоррупционной политики </w:t>
      </w:r>
      <w:proofErr w:type="spellStart"/>
      <w:r>
        <w:rPr>
          <w:rFonts w:ascii="Times New Roman" w:hAnsi="Times New Roman"/>
          <w:sz w:val="26"/>
          <w:szCs w:val="26"/>
        </w:rPr>
        <w:t>Центрая</w:t>
      </w:r>
      <w:proofErr w:type="spellEnd"/>
      <w:r w:rsidRPr="004161C7">
        <w:rPr>
          <w:rFonts w:ascii="Times New Roman" w:hAnsi="Times New Roman"/>
          <w:sz w:val="26"/>
          <w:szCs w:val="26"/>
        </w:rPr>
        <w:t xml:space="preserve"> относят: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 принцип неприятия коррупции в любых формах и проявлениях при осуществлении повседневной деятельности, в том числе во взаимодействии с контрагентами, представителями органов государственной власти, самоуправления, работниками подведомственных учреждений и иными лицами;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- принцип личного примера руководства. </w:t>
      </w:r>
      <w:r w:rsidR="005E7358">
        <w:rPr>
          <w:rFonts w:ascii="Times New Roman" w:hAnsi="Times New Roman"/>
          <w:sz w:val="26"/>
          <w:szCs w:val="26"/>
        </w:rPr>
        <w:t>Директор Центра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>и иные сотрудники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поведением, создавать внутриорганизационную систему предупреждения и противодействия коррупции;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приоритет мер предупреждения коррупции и нравственных начал борьбы с коррупцией;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недопустимость установления привилегий и иммунитетов, ограничивающих ответственность или усложняющих порядок привлечения к ответственности определенной группы сотрудников, совершивших коррупционные правонарушения;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недопустимость ограничения доступа к информации о фактах коррупции и мерах антикоррупционной политики;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- мониторинг и контроль. </w:t>
      </w:r>
      <w:r w:rsidR="005E7358">
        <w:rPr>
          <w:rFonts w:ascii="Times New Roman" w:hAnsi="Times New Roman"/>
          <w:sz w:val="26"/>
          <w:szCs w:val="26"/>
        </w:rPr>
        <w:t>Центр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>осуществляет мониторинг коррупционных рисков, в том числе причин и условий коррупции, и устранения выявленных коррупционных рисков;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- информирование и обучение. </w:t>
      </w:r>
      <w:r w:rsidR="005E7358">
        <w:rPr>
          <w:rFonts w:ascii="Times New Roman" w:hAnsi="Times New Roman"/>
          <w:sz w:val="26"/>
          <w:szCs w:val="26"/>
        </w:rPr>
        <w:t>Центр размещае</w:t>
      </w:r>
      <w:r w:rsidRPr="004161C7">
        <w:rPr>
          <w:rFonts w:ascii="Times New Roman" w:hAnsi="Times New Roman"/>
          <w:sz w:val="26"/>
          <w:szCs w:val="26"/>
        </w:rPr>
        <w:t xml:space="preserve">т настоящую Политику в свободном доступе на сайте </w:t>
      </w:r>
      <w:r w:rsidR="005E7358">
        <w:rPr>
          <w:rFonts w:ascii="Times New Roman" w:hAnsi="Times New Roman"/>
          <w:sz w:val="26"/>
          <w:szCs w:val="26"/>
        </w:rPr>
        <w:t>в сети Интернет, открыто заявляе</w:t>
      </w:r>
      <w:r w:rsidRPr="004161C7">
        <w:rPr>
          <w:rFonts w:ascii="Times New Roman" w:hAnsi="Times New Roman"/>
          <w:sz w:val="26"/>
          <w:szCs w:val="26"/>
        </w:rPr>
        <w:t>т о неприятии коррупции, приветствуют и поощряют соблюдение принципов и требований настоящей Политики, содействуют повышению общего уровня антикоррупционной культуры путем информирования и обучения.</w:t>
      </w: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70B65">
        <w:rPr>
          <w:rFonts w:ascii="Times New Roman" w:hAnsi="Times New Roman"/>
          <w:bCs/>
          <w:sz w:val="26"/>
          <w:szCs w:val="26"/>
        </w:rPr>
        <w:t>2. Область применения Политики и круг лиц, попадающих под ее действие</w:t>
      </w:r>
    </w:p>
    <w:p w:rsidR="00860781" w:rsidRPr="00770B65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4161C7">
        <w:rPr>
          <w:rFonts w:ascii="Times New Roman" w:hAnsi="Times New Roman"/>
          <w:sz w:val="26"/>
          <w:szCs w:val="26"/>
        </w:rPr>
        <w:t xml:space="preserve">1. Настоящая Политика предназначена для использования сотрудниками </w:t>
      </w:r>
      <w:r w:rsidR="005E7358">
        <w:rPr>
          <w:rFonts w:ascii="Times New Roman" w:hAnsi="Times New Roman"/>
          <w:sz w:val="26"/>
          <w:szCs w:val="26"/>
        </w:rPr>
        <w:t>Центра</w:t>
      </w:r>
      <w:r w:rsidRPr="004161C7">
        <w:rPr>
          <w:rFonts w:ascii="Times New Roman" w:hAnsi="Times New Roman"/>
          <w:sz w:val="26"/>
          <w:szCs w:val="26"/>
        </w:rPr>
        <w:t xml:space="preserve">, ответственными за реализацию мер по противодействию коррупции, в части соблюдения принципов и требований настоящей Политики ключевых норм применимого </w:t>
      </w:r>
      <w:proofErr w:type="spellStart"/>
      <w:r w:rsidRPr="004161C7">
        <w:rPr>
          <w:rFonts w:ascii="Times New Roman" w:hAnsi="Times New Roman"/>
          <w:sz w:val="26"/>
          <w:szCs w:val="26"/>
        </w:rPr>
        <w:t>антикоррупционного</w:t>
      </w:r>
      <w:proofErr w:type="spellEnd"/>
      <w:r w:rsidRPr="004161C7">
        <w:rPr>
          <w:rFonts w:ascii="Times New Roman" w:hAnsi="Times New Roman"/>
          <w:sz w:val="26"/>
          <w:szCs w:val="26"/>
        </w:rPr>
        <w:t xml:space="preserve"> законодательства.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4161C7">
        <w:rPr>
          <w:rFonts w:ascii="Times New Roman" w:hAnsi="Times New Roman"/>
          <w:sz w:val="26"/>
          <w:szCs w:val="26"/>
        </w:rPr>
        <w:t xml:space="preserve">2. Кругом лиц, попадающих под действие Политики, являются сотрудники </w:t>
      </w:r>
      <w:r w:rsidR="005E7358">
        <w:rPr>
          <w:rFonts w:ascii="Times New Roman" w:hAnsi="Times New Roman"/>
          <w:sz w:val="26"/>
          <w:szCs w:val="26"/>
        </w:rPr>
        <w:t>Центра</w:t>
      </w:r>
      <w:r w:rsidRPr="004161C7">
        <w:rPr>
          <w:rFonts w:ascii="Times New Roman" w:hAnsi="Times New Roman"/>
          <w:sz w:val="26"/>
          <w:szCs w:val="26"/>
        </w:rPr>
        <w:t>, находящиеся с ним в трудовых отношениях, вне зависимости от занимаемой должности и выполняемых функций.</w:t>
      </w:r>
    </w:p>
    <w:p w:rsidR="00860781" w:rsidRDefault="00860781" w:rsidP="005E7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4161C7">
        <w:rPr>
          <w:rFonts w:ascii="Times New Roman" w:hAnsi="Times New Roman"/>
          <w:sz w:val="26"/>
          <w:szCs w:val="26"/>
        </w:rPr>
        <w:t xml:space="preserve">3. Принципы и требования настоящей Политики распространяются </w:t>
      </w:r>
      <w:r w:rsidR="005E7358">
        <w:rPr>
          <w:rFonts w:ascii="Times New Roman" w:hAnsi="Times New Roman"/>
          <w:sz w:val="26"/>
          <w:szCs w:val="26"/>
        </w:rPr>
        <w:t xml:space="preserve">на </w:t>
      </w:r>
      <w:r w:rsidRPr="004161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5E7358">
        <w:rPr>
          <w:rFonts w:ascii="Times New Roman" w:hAnsi="Times New Roman"/>
          <w:sz w:val="26"/>
          <w:szCs w:val="26"/>
        </w:rPr>
        <w:t>работников</w:t>
      </w:r>
      <w:r w:rsidRPr="004161C7">
        <w:rPr>
          <w:rFonts w:ascii="Times New Roman" w:hAnsi="Times New Roman"/>
          <w:sz w:val="26"/>
          <w:szCs w:val="26"/>
        </w:rPr>
        <w:t>, а также на иных лиц в тех случаях, когда соответствующие обязанности закреплены в договорах с ними, в их внутренних документах, либо прямо вытекают из действующего законодательства.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70B65">
        <w:rPr>
          <w:rFonts w:ascii="Times New Roman" w:hAnsi="Times New Roman"/>
          <w:bCs/>
          <w:sz w:val="26"/>
          <w:szCs w:val="26"/>
        </w:rPr>
        <w:t>3. Должностные лица, ответственные за реализацию антикоррупционной политики, и их обязанности, связанные с предупреждением и противодействием коррупции</w:t>
      </w:r>
    </w:p>
    <w:p w:rsidR="00860781" w:rsidRPr="00770B65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4161C7">
        <w:rPr>
          <w:rFonts w:ascii="Times New Roman" w:hAnsi="Times New Roman"/>
          <w:sz w:val="26"/>
          <w:szCs w:val="26"/>
        </w:rPr>
        <w:t>1. Ответственные лица: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организуют мероприятия, направленные на реализацию принципов и требований Политики;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lastRenderedPageBreak/>
        <w:t>- проводят обучающие мероприятия по вопросам профилактики и противодействия коррупции;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- оказывают содействие уполномоченным представителям </w:t>
      </w:r>
      <w:proofErr w:type="spellStart"/>
      <w:r w:rsidRPr="004161C7">
        <w:rPr>
          <w:rFonts w:ascii="Times New Roman" w:hAnsi="Times New Roman"/>
          <w:sz w:val="26"/>
          <w:szCs w:val="26"/>
        </w:rPr>
        <w:t>контрольнонадзорных</w:t>
      </w:r>
      <w:proofErr w:type="spellEnd"/>
      <w:r w:rsidRPr="004161C7">
        <w:rPr>
          <w:rFonts w:ascii="Times New Roman" w:hAnsi="Times New Roman"/>
          <w:sz w:val="26"/>
          <w:szCs w:val="26"/>
        </w:rPr>
        <w:t xml:space="preserve"> и правоохранительных органов при проведении ими инспекционных проверок по вопросам предупреждения и противодействия коррупции;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оказывают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разрабатывают проекты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осуществляют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осуществляют меры</w:t>
      </w:r>
      <w:r w:rsidR="005E7358">
        <w:rPr>
          <w:rFonts w:ascii="Times New Roman" w:hAnsi="Times New Roman"/>
          <w:sz w:val="26"/>
          <w:szCs w:val="26"/>
        </w:rPr>
        <w:t xml:space="preserve"> по предупреждению коррупции в Центре</w:t>
      </w:r>
      <w:r w:rsidRPr="004161C7">
        <w:rPr>
          <w:rFonts w:ascii="Times New Roman" w:hAnsi="Times New Roman"/>
          <w:sz w:val="26"/>
          <w:szCs w:val="26"/>
        </w:rPr>
        <w:t>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4161C7">
        <w:rPr>
          <w:rFonts w:ascii="Times New Roman" w:hAnsi="Times New Roman"/>
          <w:sz w:val="26"/>
          <w:szCs w:val="26"/>
        </w:rPr>
        <w:t>2. Комиссия по противодействию коррупции: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осуществляет оценку коррупционных рисков;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осуществляет рассмотрение сообщений о случаях склонения сотрудников к совершению коррупционных правонарушений, а также о случаях совершения коррупционных правонарушений сотрудниками;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проводит оценку результатов антикоррупционной работы и подготавливает соответст</w:t>
      </w:r>
      <w:r w:rsidR="005E7358">
        <w:rPr>
          <w:rFonts w:ascii="Times New Roman" w:hAnsi="Times New Roman"/>
          <w:sz w:val="26"/>
          <w:szCs w:val="26"/>
        </w:rPr>
        <w:t>вующие отчетные материалы директору</w:t>
      </w:r>
      <w:r w:rsidRPr="004161C7">
        <w:rPr>
          <w:rFonts w:ascii="Times New Roman" w:hAnsi="Times New Roman"/>
          <w:sz w:val="26"/>
          <w:szCs w:val="26"/>
        </w:rPr>
        <w:t>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- осуществляет меры по предупреждению коррупции в </w:t>
      </w:r>
      <w:r>
        <w:rPr>
          <w:rFonts w:ascii="Times New Roman" w:hAnsi="Times New Roman"/>
          <w:sz w:val="26"/>
          <w:szCs w:val="26"/>
        </w:rPr>
        <w:t>у</w:t>
      </w:r>
      <w:r w:rsidRPr="004161C7">
        <w:rPr>
          <w:rFonts w:ascii="Times New Roman" w:hAnsi="Times New Roman"/>
          <w:sz w:val="26"/>
          <w:szCs w:val="26"/>
        </w:rPr>
        <w:t xml:space="preserve">правлении </w:t>
      </w:r>
      <w:r>
        <w:rPr>
          <w:rFonts w:ascii="Times New Roman" w:hAnsi="Times New Roman"/>
          <w:sz w:val="26"/>
          <w:szCs w:val="26"/>
        </w:rPr>
        <w:t xml:space="preserve">образования </w:t>
      </w:r>
      <w:r w:rsidRPr="004161C7">
        <w:rPr>
          <w:rFonts w:ascii="Times New Roman" w:hAnsi="Times New Roman"/>
          <w:sz w:val="26"/>
          <w:szCs w:val="26"/>
        </w:rPr>
        <w:t>и подведомственных учреждениях;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- осуществляет меры по предотвращению и урегулированию конфликта интересов, рассматривает уведомления о конфликте интересов работников </w:t>
      </w:r>
      <w:r w:rsidR="005E7358">
        <w:rPr>
          <w:rFonts w:ascii="Times New Roman" w:hAnsi="Times New Roman"/>
          <w:sz w:val="26"/>
          <w:szCs w:val="26"/>
        </w:rPr>
        <w:t>Центра</w:t>
      </w:r>
      <w:r w:rsidRPr="004161C7">
        <w:rPr>
          <w:rFonts w:ascii="Times New Roman" w:hAnsi="Times New Roman"/>
          <w:sz w:val="26"/>
          <w:szCs w:val="26"/>
        </w:rPr>
        <w:t>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5E7358">
        <w:rPr>
          <w:rFonts w:ascii="Times New Roman" w:hAnsi="Times New Roman"/>
          <w:sz w:val="26"/>
          <w:szCs w:val="26"/>
        </w:rPr>
        <w:t>3. Центр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1C7">
        <w:rPr>
          <w:rFonts w:ascii="Times New Roman" w:hAnsi="Times New Roman"/>
          <w:sz w:val="26"/>
          <w:szCs w:val="26"/>
        </w:rPr>
        <w:t>гарантирует сотрудникам отсутствие претензий и негативных последствий в случае раскрытия информации правоохранительным органам об известных ему фактах коррупционных правонарушений.</w:t>
      </w: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860781" w:rsidRPr="00770B65" w:rsidRDefault="00860781" w:rsidP="005E7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70B65">
        <w:rPr>
          <w:rFonts w:ascii="Times New Roman" w:hAnsi="Times New Roman"/>
          <w:bCs/>
          <w:iCs/>
          <w:sz w:val="26"/>
          <w:szCs w:val="26"/>
        </w:rPr>
        <w:t xml:space="preserve">4. </w:t>
      </w:r>
      <w:r w:rsidRPr="00770B65">
        <w:rPr>
          <w:rFonts w:ascii="Times New Roman" w:hAnsi="Times New Roman"/>
          <w:bCs/>
          <w:sz w:val="26"/>
          <w:szCs w:val="26"/>
        </w:rPr>
        <w:t>Обязанности сотрудников, связанные с предупреждением и противодействием коррупции</w:t>
      </w:r>
    </w:p>
    <w:p w:rsidR="00860781" w:rsidRPr="004161C7" w:rsidRDefault="005E7358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Сотрудники Центра</w:t>
      </w:r>
      <w:r w:rsidR="00860781" w:rsidRPr="004161C7">
        <w:rPr>
          <w:rFonts w:ascii="Times New Roman" w:hAnsi="Times New Roman"/>
          <w:sz w:val="26"/>
          <w:szCs w:val="26"/>
        </w:rPr>
        <w:t xml:space="preserve"> обязаны: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воздерживаться от совершения и (или) участия в совершении коррупционных правонарушений;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воздерживаться от поведения,</w:t>
      </w:r>
      <w:r>
        <w:rPr>
          <w:rFonts w:ascii="Times New Roman" w:hAnsi="Times New Roman"/>
          <w:sz w:val="26"/>
          <w:szCs w:val="26"/>
        </w:rPr>
        <w:t xml:space="preserve"> которое может быть истолковано </w:t>
      </w:r>
      <w:r w:rsidRPr="004161C7">
        <w:rPr>
          <w:rFonts w:ascii="Times New Roman" w:hAnsi="Times New Roman"/>
          <w:sz w:val="26"/>
          <w:szCs w:val="26"/>
        </w:rPr>
        <w:t xml:space="preserve">окружающими как готовность </w:t>
      </w:r>
      <w:proofErr w:type="gramStart"/>
      <w:r w:rsidRPr="004161C7">
        <w:rPr>
          <w:rFonts w:ascii="Times New Roman" w:hAnsi="Times New Roman"/>
          <w:sz w:val="26"/>
          <w:szCs w:val="26"/>
        </w:rPr>
        <w:t>совершить</w:t>
      </w:r>
      <w:proofErr w:type="gramEnd"/>
      <w:r w:rsidRPr="004161C7">
        <w:rPr>
          <w:rFonts w:ascii="Times New Roman" w:hAnsi="Times New Roman"/>
          <w:sz w:val="26"/>
          <w:szCs w:val="26"/>
        </w:rPr>
        <w:t xml:space="preserve"> или участвовать в совершении коррупционного правонарушения;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незамедлит</w:t>
      </w:r>
      <w:r w:rsidR="005E7358">
        <w:rPr>
          <w:rFonts w:ascii="Times New Roman" w:hAnsi="Times New Roman"/>
          <w:sz w:val="26"/>
          <w:szCs w:val="26"/>
        </w:rPr>
        <w:t>ельно информировать руководство Центра</w:t>
      </w:r>
      <w:r w:rsidRPr="004161C7">
        <w:rPr>
          <w:rFonts w:ascii="Times New Roman" w:hAnsi="Times New Roman"/>
          <w:sz w:val="26"/>
          <w:szCs w:val="26"/>
        </w:rPr>
        <w:t xml:space="preserve"> о случаях склонения его к совершению коррупционных правонарушений, а также о ставшей известной сотруднику информации о случаях совершения коррупционных прав</w:t>
      </w:r>
      <w:r w:rsidR="005E7358">
        <w:rPr>
          <w:rFonts w:ascii="Times New Roman" w:hAnsi="Times New Roman"/>
          <w:sz w:val="26"/>
          <w:szCs w:val="26"/>
        </w:rPr>
        <w:t xml:space="preserve">онарушений другими сотрудниками и </w:t>
      </w:r>
      <w:r w:rsidRPr="004161C7">
        <w:rPr>
          <w:rFonts w:ascii="Times New Roman" w:hAnsi="Times New Roman"/>
          <w:sz w:val="26"/>
          <w:szCs w:val="26"/>
        </w:rPr>
        <w:t xml:space="preserve"> работни</w:t>
      </w:r>
      <w:r w:rsidR="005E7358">
        <w:rPr>
          <w:rFonts w:ascii="Times New Roman" w:hAnsi="Times New Roman"/>
          <w:sz w:val="26"/>
          <w:szCs w:val="26"/>
        </w:rPr>
        <w:t>ками</w:t>
      </w:r>
      <w:r w:rsidRPr="004161C7">
        <w:rPr>
          <w:rFonts w:ascii="Times New Roman" w:hAnsi="Times New Roman"/>
          <w:sz w:val="26"/>
          <w:szCs w:val="26"/>
        </w:rPr>
        <w:t>;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- сообщить руководству о возможности</w:t>
      </w:r>
      <w:r>
        <w:rPr>
          <w:rFonts w:ascii="Times New Roman" w:hAnsi="Times New Roman"/>
          <w:sz w:val="26"/>
          <w:szCs w:val="26"/>
        </w:rPr>
        <w:t xml:space="preserve"> возникновения либо возникшему </w:t>
      </w:r>
      <w:r w:rsidRPr="004161C7">
        <w:rPr>
          <w:rFonts w:ascii="Times New Roman" w:hAnsi="Times New Roman"/>
          <w:sz w:val="26"/>
          <w:szCs w:val="26"/>
        </w:rPr>
        <w:t>у сотрудника конфликте интересов.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2. Сотрудники должны не ограничиваться обязанностями и предписаниями настоящей Политики, а предпринимать иные рекомендованные и необходимые </w:t>
      </w:r>
      <w:r w:rsidRPr="004161C7">
        <w:rPr>
          <w:rFonts w:ascii="Times New Roman" w:hAnsi="Times New Roman"/>
          <w:sz w:val="26"/>
          <w:szCs w:val="26"/>
        </w:rPr>
        <w:lastRenderedPageBreak/>
        <w:t>меры для ведения системной, полномасштабной и всесторонней работы по комплексному противодействию любым возможным коррупционным проявлениям.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0781" w:rsidRPr="00202246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02246">
        <w:rPr>
          <w:rFonts w:ascii="Times New Roman" w:hAnsi="Times New Roman"/>
          <w:bCs/>
          <w:sz w:val="26"/>
          <w:szCs w:val="26"/>
        </w:rPr>
        <w:t xml:space="preserve">5. Перечень реализуемых </w:t>
      </w:r>
      <w:proofErr w:type="spellStart"/>
      <w:r w:rsidRPr="00202246">
        <w:rPr>
          <w:rFonts w:ascii="Times New Roman" w:hAnsi="Times New Roman"/>
          <w:bCs/>
          <w:sz w:val="26"/>
          <w:szCs w:val="26"/>
        </w:rPr>
        <w:t>антикоррупционных</w:t>
      </w:r>
      <w:proofErr w:type="spellEnd"/>
      <w:r w:rsidRPr="00202246">
        <w:rPr>
          <w:rFonts w:ascii="Times New Roman" w:hAnsi="Times New Roman"/>
          <w:bCs/>
          <w:sz w:val="26"/>
          <w:szCs w:val="26"/>
        </w:rPr>
        <w:t xml:space="preserve"> мероприятий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6588"/>
      </w:tblGrid>
      <w:tr w:rsidR="00860781" w:rsidRPr="004161C7" w:rsidTr="00226BD5">
        <w:trPr>
          <w:trHeight w:val="70"/>
        </w:trPr>
        <w:tc>
          <w:tcPr>
            <w:tcW w:w="2880" w:type="dxa"/>
          </w:tcPr>
          <w:p w:rsidR="00860781" w:rsidRPr="004161C7" w:rsidRDefault="00860781" w:rsidP="00226BD5">
            <w:pPr>
              <w:pStyle w:val="ConsPlusNormal"/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6588" w:type="dxa"/>
          </w:tcPr>
          <w:p w:rsidR="00860781" w:rsidRPr="004161C7" w:rsidRDefault="00860781" w:rsidP="00226B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</w:tr>
      <w:tr w:rsidR="00860781" w:rsidRPr="004161C7" w:rsidTr="00226BD5">
        <w:trPr>
          <w:trHeight w:val="1544"/>
        </w:trPr>
        <w:tc>
          <w:tcPr>
            <w:tcW w:w="2880" w:type="dxa"/>
          </w:tcPr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88" w:type="dxa"/>
          </w:tcPr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принятие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одекса этики и служебного поведения сотрудников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и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руководителей образовательных учреждений, подведомственных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правлению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образования.</w:t>
            </w:r>
          </w:p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внедрение </w:t>
            </w:r>
            <w:proofErr w:type="spellStart"/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 положе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ний.</w:t>
            </w:r>
          </w:p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  <w:proofErr w:type="spellStart"/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положений в трудовые договора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0781" w:rsidRPr="004161C7" w:rsidTr="00226BD5">
        <w:trPr>
          <w:trHeight w:val="1068"/>
        </w:trPr>
        <w:tc>
          <w:tcPr>
            <w:tcW w:w="2880" w:type="dxa"/>
          </w:tcPr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и введение специальных </w:t>
            </w:r>
            <w:proofErr w:type="spellStart"/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</w:t>
            </w:r>
          </w:p>
        </w:tc>
        <w:tc>
          <w:tcPr>
            <w:tcW w:w="6588" w:type="dxa"/>
          </w:tcPr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обратной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телефона доверия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 и т.п.)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обратной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телефона доверия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 и т.п.)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0781" w:rsidRPr="004161C7" w:rsidRDefault="005E7358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078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60781"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="00860781" w:rsidRPr="004161C7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="00860781"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 w:rsidR="008607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0781" w:rsidRPr="004161C7" w:rsidTr="00226BD5">
        <w:trPr>
          <w:trHeight w:val="1476"/>
        </w:trPr>
        <w:tc>
          <w:tcPr>
            <w:tcW w:w="2880" w:type="dxa"/>
          </w:tcPr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Обучение и информирование работников</w:t>
            </w:r>
          </w:p>
        </w:tc>
        <w:tc>
          <w:tcPr>
            <w:tcW w:w="6588" w:type="dxa"/>
          </w:tcPr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</w:t>
            </w:r>
            <w:r w:rsidRPr="001E2E90">
              <w:rPr>
                <w:rFonts w:ascii="Times New Roman" w:hAnsi="Times New Roman" w:cs="Times New Roman"/>
                <w:sz w:val="26"/>
                <w:szCs w:val="26"/>
              </w:rPr>
              <w:t>знакомление работников под роспись с нормативными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документами, регламентирующими вопросы предупреждения и противодействия коррупции в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индивидуального консультирования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по вопросам применения (соблюдения) </w:t>
            </w:r>
            <w:proofErr w:type="spellStart"/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 и процедур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0781" w:rsidRPr="004161C7" w:rsidTr="00226BD5">
        <w:trPr>
          <w:trHeight w:val="396"/>
        </w:trPr>
        <w:tc>
          <w:tcPr>
            <w:tcW w:w="2880" w:type="dxa"/>
          </w:tcPr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соответствия системы внутреннего контроля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аудита организации требованиям антикоррупционной политики организации</w:t>
            </w:r>
          </w:p>
        </w:tc>
        <w:tc>
          <w:tcPr>
            <w:tcW w:w="6588" w:type="dxa"/>
          </w:tcPr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Осуществление регулярного контроля соблюдения внутренних процедур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1E2E9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данных бухгалтерского </w:t>
            </w:r>
            <w:r w:rsidRPr="001E2E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учета, наличия и достоверности первичных документов бухгалтерского учета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0781" w:rsidRPr="004161C7" w:rsidTr="00226BD5">
        <w:trPr>
          <w:trHeight w:val="1510"/>
        </w:trPr>
        <w:tc>
          <w:tcPr>
            <w:tcW w:w="2880" w:type="dxa"/>
          </w:tcPr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1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88" w:type="dxa"/>
          </w:tcPr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Проведение регулярной оценки результатов работы по противодействию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0781" w:rsidRPr="004161C7" w:rsidRDefault="00860781" w:rsidP="00226B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4161C7">
              <w:rPr>
                <w:rFonts w:ascii="Times New Roman" w:hAnsi="Times New Roman" w:cs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02246">
        <w:rPr>
          <w:rFonts w:ascii="Times New Roman" w:hAnsi="Times New Roman"/>
          <w:bCs/>
          <w:sz w:val="26"/>
          <w:szCs w:val="26"/>
        </w:rPr>
        <w:t>6. Ответственность работников за несоблюдение требований Политики</w:t>
      </w:r>
    </w:p>
    <w:p w:rsidR="00860781" w:rsidRPr="00202246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 xml:space="preserve">Сотрудники </w:t>
      </w:r>
      <w:r w:rsidR="005E7358">
        <w:rPr>
          <w:rFonts w:ascii="Times New Roman" w:hAnsi="Times New Roman"/>
          <w:sz w:val="26"/>
          <w:szCs w:val="26"/>
        </w:rPr>
        <w:t>Центра</w:t>
      </w:r>
      <w:r w:rsidRPr="004161C7">
        <w:rPr>
          <w:rFonts w:ascii="Times New Roman" w:hAnsi="Times New Roman"/>
          <w:sz w:val="26"/>
          <w:szCs w:val="26"/>
        </w:rPr>
        <w:t xml:space="preserve"> независимо от занимаемой должности несут ответственность за соблюдение принципов и требований настоящей Политики.</w:t>
      </w:r>
    </w:p>
    <w:p w:rsidR="00860781" w:rsidRPr="004161C7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К мерам ответственности за коррупционные проявления относятся меры уголовной, административной и дисциплинарной ответственности в соответствии с законодательством Российской Федерации.</w:t>
      </w: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60781" w:rsidRPr="00202246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02246">
        <w:rPr>
          <w:rFonts w:ascii="Times New Roman" w:hAnsi="Times New Roman"/>
          <w:bCs/>
          <w:sz w:val="26"/>
          <w:szCs w:val="26"/>
        </w:rPr>
        <w:t>7. Порядок пересмотра и внесения изменений в Политику</w:t>
      </w: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1C7">
        <w:rPr>
          <w:rFonts w:ascii="Times New Roman" w:hAnsi="Times New Roman"/>
          <w:sz w:val="26"/>
          <w:szCs w:val="26"/>
        </w:rPr>
        <w:t>Пересмотр и внесение изменений в Политику осуществляется при выявлении недостаточно эффективных положений Политики либо при изменении требований применимого законодательства Российской Федерации в порядке, в котором принята Политика.</w:t>
      </w: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0781" w:rsidRDefault="00860781" w:rsidP="0086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94B55" w:rsidRDefault="00394B55"/>
    <w:sectPr w:rsidR="00394B55" w:rsidSect="0061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60781"/>
    <w:rsid w:val="0036530C"/>
    <w:rsid w:val="00394B55"/>
    <w:rsid w:val="003C59E2"/>
    <w:rsid w:val="005E7358"/>
    <w:rsid w:val="00612C29"/>
    <w:rsid w:val="006C722D"/>
    <w:rsid w:val="007257B1"/>
    <w:rsid w:val="00860781"/>
    <w:rsid w:val="00952717"/>
    <w:rsid w:val="009B5D50"/>
    <w:rsid w:val="00BD13A5"/>
    <w:rsid w:val="00C3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2016-07-11T03:39:00Z</cp:lastPrinted>
  <dcterms:created xsi:type="dcterms:W3CDTF">2016-07-11T03:39:00Z</dcterms:created>
  <dcterms:modified xsi:type="dcterms:W3CDTF">2016-07-12T00:26:00Z</dcterms:modified>
</cp:coreProperties>
</file>