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2" w:rsidRPr="00FA7CE3" w:rsidRDefault="00E81382" w:rsidP="00344778">
      <w:pPr>
        <w:pStyle w:val="BodyText2"/>
        <w:spacing w:line="360" w:lineRule="auto"/>
        <w:ind w:firstLine="720"/>
        <w:jc w:val="center"/>
        <w:rPr>
          <w:b/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65pt;margin-top:38.1pt;width:78.75pt;height:112.5pt;z-index:-251657728;visibility:visible" wrapcoords="-206 0 -206 21456 21600 21456 21600 0 -206 0">
            <v:imagedata r:id="rId5" o:title=""/>
            <w10:wrap type="tight"/>
          </v:shape>
        </w:pict>
      </w:r>
      <w:r w:rsidRPr="00FA7CE3">
        <w:rPr>
          <w:b/>
          <w:i/>
          <w:sz w:val="32"/>
          <w:szCs w:val="32"/>
        </w:rPr>
        <w:t>Рекомендации преподавателю для подгот</w:t>
      </w:r>
      <w:r>
        <w:rPr>
          <w:b/>
          <w:i/>
          <w:sz w:val="32"/>
          <w:szCs w:val="32"/>
        </w:rPr>
        <w:t>овки к аттестационному испытанию:</w:t>
      </w:r>
    </w:p>
    <w:p w:rsidR="00E81382" w:rsidRPr="00FA7CE3" w:rsidRDefault="00E81382" w:rsidP="00344778">
      <w:pPr>
        <w:pStyle w:val="BodyText2"/>
        <w:spacing w:line="360" w:lineRule="auto"/>
        <w:ind w:firstLine="0"/>
        <w:jc w:val="center"/>
        <w:rPr>
          <w:b/>
          <w:i/>
          <w:color w:val="E36C0A"/>
          <w:sz w:val="36"/>
          <w:szCs w:val="36"/>
        </w:rPr>
      </w:pPr>
      <w:r w:rsidRPr="00FA7CE3">
        <w:rPr>
          <w:b/>
          <w:i/>
          <w:color w:val="E36C0A"/>
          <w:sz w:val="36"/>
          <w:szCs w:val="36"/>
        </w:rPr>
        <w:t>«Как подготовить портфолио»</w:t>
      </w:r>
    </w:p>
    <w:p w:rsidR="00E81382" w:rsidRPr="00FA7CE3" w:rsidRDefault="00E81382" w:rsidP="00344778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A7CE3">
        <w:rPr>
          <w:rFonts w:ascii="Times New Roman" w:hAnsi="Times New Roman"/>
          <w:b/>
          <w:sz w:val="28"/>
          <w:szCs w:val="28"/>
        </w:rPr>
        <w:t>Портфолио</w:t>
      </w:r>
      <w:r w:rsidRPr="00FA7CE3">
        <w:rPr>
          <w:rFonts w:ascii="Times New Roman" w:hAnsi="Times New Roman"/>
          <w:sz w:val="28"/>
          <w:szCs w:val="28"/>
        </w:rPr>
        <w:t xml:space="preserve"> – </w:t>
      </w:r>
      <w:r w:rsidRPr="00FA7CE3">
        <w:rPr>
          <w:rFonts w:ascii="Times New Roman" w:hAnsi="Times New Roman"/>
          <w:b/>
          <w:sz w:val="28"/>
          <w:szCs w:val="28"/>
        </w:rPr>
        <w:t>это набор материалов, демонстрирующий умение преподавателя решать задачи своей профессиональной деятельности, выбирать стратегию и тактику профессионального поведения</w:t>
      </w:r>
      <w:r w:rsidRPr="00FA7C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7CE3">
        <w:rPr>
          <w:rFonts w:ascii="Times New Roman" w:hAnsi="Times New Roman"/>
          <w:b/>
          <w:sz w:val="28"/>
          <w:szCs w:val="28"/>
        </w:rPr>
        <w:t>и предназначенный для оценки уровня профессионализма работника.</w:t>
      </w:r>
    </w:p>
    <w:p w:rsidR="00E81382" w:rsidRPr="00FA7CE3" w:rsidRDefault="00E81382" w:rsidP="003447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sz w:val="28"/>
          <w:szCs w:val="28"/>
        </w:rPr>
        <w:t xml:space="preserve">Согласно Положению, аттестация педагогических и руководящих работников государственных и муниципальных образовательных учреждений проводится на основе экспертной оценки уровня их квалификации, профессиональной компетенции, качества и результативности педагогической или управленческой деятельности. Одной из наиболее адекватных форм проведения аттестационных испытаний педагогических работников является </w:t>
      </w:r>
      <w:r w:rsidRPr="00FA7CE3">
        <w:rPr>
          <w:rFonts w:ascii="Times New Roman" w:hAnsi="Times New Roman"/>
          <w:b/>
          <w:sz w:val="28"/>
          <w:szCs w:val="28"/>
        </w:rPr>
        <w:t>презентация портфолио педагога</w:t>
      </w:r>
      <w:r w:rsidRPr="00FA7CE3">
        <w:rPr>
          <w:rFonts w:ascii="Times New Roman" w:hAnsi="Times New Roman"/>
          <w:sz w:val="28"/>
          <w:szCs w:val="28"/>
        </w:rPr>
        <w:t>. В этом случае можно оценить не только профессиональные знания педагога, но и остальные составляющие профессиональной компетенции, например, умение решать проблемы в своей профессиональной деятельности, соответствовать новым профессиональным требованиям.</w:t>
      </w:r>
    </w:p>
    <w:p w:rsidR="00E81382" w:rsidRPr="00344778" w:rsidRDefault="00E81382" w:rsidP="00344778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44778">
        <w:rPr>
          <w:rFonts w:ascii="Times New Roman" w:hAnsi="Times New Roman"/>
          <w:sz w:val="28"/>
          <w:szCs w:val="28"/>
        </w:rPr>
        <w:t xml:space="preserve">Портфолио представляет собой </w:t>
      </w:r>
      <w:r w:rsidRPr="00344778">
        <w:rPr>
          <w:rFonts w:ascii="Times New Roman" w:hAnsi="Times New Roman"/>
          <w:b/>
          <w:sz w:val="28"/>
          <w:szCs w:val="28"/>
        </w:rPr>
        <w:t>папку-накопитель</w:t>
      </w:r>
      <w:r w:rsidRPr="00344778">
        <w:rPr>
          <w:rFonts w:ascii="Times New Roman" w:hAnsi="Times New Roman"/>
          <w:sz w:val="28"/>
          <w:szCs w:val="28"/>
        </w:rPr>
        <w:t>, в которую помещаются материалы на бумажном носителе (распечатки, ксерокопии).</w:t>
      </w:r>
    </w:p>
    <w:p w:rsidR="00E81382" w:rsidRPr="00344778" w:rsidRDefault="00E81382" w:rsidP="00344778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44778">
        <w:rPr>
          <w:rFonts w:ascii="Times New Roman" w:hAnsi="Times New Roman"/>
          <w:sz w:val="28"/>
          <w:szCs w:val="28"/>
        </w:rPr>
        <w:t xml:space="preserve">Представленные в портфолио материалы оцениваются как </w:t>
      </w:r>
      <w:r w:rsidRPr="00344778">
        <w:rPr>
          <w:rFonts w:ascii="Times New Roman" w:hAnsi="Times New Roman"/>
          <w:b/>
          <w:sz w:val="28"/>
          <w:szCs w:val="28"/>
        </w:rPr>
        <w:t>свидетельства</w:t>
      </w:r>
      <w:r w:rsidRPr="00344778">
        <w:rPr>
          <w:rFonts w:ascii="Times New Roman" w:hAnsi="Times New Roman"/>
          <w:sz w:val="28"/>
          <w:szCs w:val="28"/>
        </w:rPr>
        <w:t xml:space="preserve"> </w:t>
      </w:r>
      <w:r w:rsidRPr="00344778">
        <w:rPr>
          <w:rFonts w:ascii="Times New Roman" w:hAnsi="Times New Roman"/>
          <w:b/>
          <w:sz w:val="28"/>
          <w:szCs w:val="28"/>
        </w:rPr>
        <w:t>профессионализма педагога</w:t>
      </w:r>
      <w:r w:rsidRPr="00344778">
        <w:rPr>
          <w:rFonts w:ascii="Times New Roman" w:hAnsi="Times New Roman"/>
          <w:sz w:val="28"/>
          <w:szCs w:val="28"/>
        </w:rPr>
        <w:t>. Поэтому педагогу рекомендуется в первую очередь познакомиться с тем, какие профессиональные компетентности необходимо отразить в портфолио с помощью различных свидетельств.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9"/>
        <w:gridCol w:w="3249"/>
        <w:gridCol w:w="3249"/>
      </w:tblGrid>
      <w:tr w:rsidR="00E81382" w:rsidRPr="00344778" w:rsidTr="00697FCF">
        <w:tc>
          <w:tcPr>
            <w:tcW w:w="3249" w:type="dxa"/>
            <w:shd w:val="clear" w:color="auto" w:fill="C0C0C0"/>
          </w:tcPr>
          <w:p w:rsidR="00E81382" w:rsidRPr="00344778" w:rsidRDefault="00E81382" w:rsidP="00697FCF">
            <w:pPr>
              <w:pStyle w:val="BodyTextIndent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Требования к профессиональным компетентностям преподавателя</w:t>
            </w:r>
          </w:p>
        </w:tc>
        <w:tc>
          <w:tcPr>
            <w:tcW w:w="3249" w:type="dxa"/>
            <w:shd w:val="clear" w:color="auto" w:fill="C0C0C0"/>
          </w:tcPr>
          <w:p w:rsidR="00E81382" w:rsidRPr="00344778" w:rsidRDefault="00E81382" w:rsidP="00697FCF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E81382" w:rsidRPr="00344778" w:rsidRDefault="00E81382" w:rsidP="00697FCF">
            <w:pPr>
              <w:pStyle w:val="BodyTextIndent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E81382" w:rsidRPr="00344778" w:rsidRDefault="00E81382" w:rsidP="00697FCF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249" w:type="dxa"/>
            <w:shd w:val="clear" w:color="auto" w:fill="C0C0C0"/>
          </w:tcPr>
          <w:p w:rsidR="00E81382" w:rsidRPr="00344778" w:rsidRDefault="00E81382" w:rsidP="00697FCF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E81382" w:rsidRPr="00344778" w:rsidRDefault="00E81382" w:rsidP="00697FCF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E81382" w:rsidRPr="00344778" w:rsidRDefault="00E81382" w:rsidP="00697FCF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E81382" w:rsidRPr="00344778" w:rsidTr="00697FCF"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Преподаватель должен обосновать выбор образовательной программы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При выборе образовательной программы преподаватель основывается на результатах анализа альтернативы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При выборе образовательной программы преподаватель ориентируется на цели и задачи / концепцию развития образовательного учреждения</w:t>
            </w:r>
          </w:p>
        </w:tc>
      </w:tr>
      <w:tr w:rsidR="00E81382" w:rsidRPr="00344778" w:rsidTr="00697FCF"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Преподаватель должен обосновать выбор педагогических (образовательных) технологий для достижения планируемых образовательных результатов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При выборе педагогических (образовательных) технологий преподаватель учитывает психолого-педагогические особенности учащихся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При использовании педагогических (образовательных) технологий преподаватель ориентируется на результаты апробации / адаптации технологий в условиях своего образовательного учреждения</w:t>
            </w:r>
          </w:p>
        </w:tc>
      </w:tr>
      <w:tr w:rsidR="00E81382" w:rsidRPr="00344778" w:rsidTr="00697FCF"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Преподаватель должен использовать средства педагогической диагностики, адекватные образовательным результатам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Преподаватель использует средства диагностики или методики оценки сформированности ключевых компетентностей учащихся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Преподаватель использует средства диагностики или методики оценки индивидуальных образовательных результатов учащихся</w:t>
            </w:r>
          </w:p>
        </w:tc>
      </w:tr>
      <w:tr w:rsidR="00E81382" w:rsidRPr="00344778" w:rsidTr="00697FCF"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Преподаватель должен реализовывать основные направления региональной образовательной политики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Реализация одного из направлений региональной образовательной политики проводится преподавателем в системе</w:t>
            </w:r>
          </w:p>
        </w:tc>
        <w:tc>
          <w:tcPr>
            <w:tcW w:w="3249" w:type="dxa"/>
          </w:tcPr>
          <w:p w:rsidR="00E81382" w:rsidRPr="00344778" w:rsidRDefault="00E81382" w:rsidP="00697FCF">
            <w:pPr>
              <w:pStyle w:val="BodyTextIndent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778">
              <w:rPr>
                <w:rFonts w:ascii="Times New Roman" w:hAnsi="Times New Roman"/>
                <w:sz w:val="28"/>
                <w:szCs w:val="28"/>
              </w:rPr>
              <w:t>Преподаватель демонстрирует результаты реализации одного из направлений региональной образовательной политики</w:t>
            </w:r>
          </w:p>
        </w:tc>
      </w:tr>
    </w:tbl>
    <w:p w:rsidR="00E81382" w:rsidRPr="00344778" w:rsidRDefault="00E81382" w:rsidP="003447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78">
        <w:rPr>
          <w:rFonts w:ascii="Times New Roman" w:hAnsi="Times New Roman"/>
          <w:b/>
          <w:sz w:val="28"/>
          <w:szCs w:val="28"/>
        </w:rPr>
        <w:t>Оценка портфолио</w:t>
      </w:r>
      <w:r w:rsidRPr="00344778">
        <w:rPr>
          <w:rFonts w:ascii="Times New Roman" w:hAnsi="Times New Roman"/>
          <w:sz w:val="28"/>
          <w:szCs w:val="28"/>
        </w:rPr>
        <w:t xml:space="preserve"> проводится в строгом соответствии с требованиями к квалификационной категории.  </w:t>
      </w:r>
    </w:p>
    <w:p w:rsidR="00E81382" w:rsidRPr="00FA7CE3" w:rsidRDefault="00E81382" w:rsidP="00344778">
      <w:pPr>
        <w:tabs>
          <w:tab w:val="num" w:pos="5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b/>
          <w:sz w:val="28"/>
          <w:szCs w:val="28"/>
        </w:rPr>
        <w:t>К числу материалов, которые могут войти в портфолио,</w:t>
      </w:r>
      <w:r w:rsidRPr="00FA7CE3">
        <w:rPr>
          <w:rFonts w:ascii="Times New Roman" w:hAnsi="Times New Roman"/>
          <w:sz w:val="28"/>
          <w:szCs w:val="28"/>
        </w:rPr>
        <w:t xml:space="preserve"> можно отнести, например, </w:t>
      </w:r>
      <w:r w:rsidRPr="00FA7CE3">
        <w:rPr>
          <w:rFonts w:ascii="Times New Roman" w:hAnsi="Times New Roman"/>
          <w:b/>
          <w:sz w:val="28"/>
          <w:szCs w:val="28"/>
        </w:rPr>
        <w:t>пояснительную записку</w:t>
      </w:r>
      <w:r w:rsidRPr="00FA7CE3">
        <w:rPr>
          <w:rFonts w:ascii="Times New Roman" w:hAnsi="Times New Roman"/>
          <w:sz w:val="28"/>
          <w:szCs w:val="28"/>
        </w:rPr>
        <w:t xml:space="preserve"> к образовательной программе, по которой работает преподаватель, </w:t>
      </w:r>
      <w:r w:rsidRPr="00FA7CE3">
        <w:rPr>
          <w:rFonts w:ascii="Times New Roman" w:hAnsi="Times New Roman"/>
          <w:b/>
          <w:sz w:val="28"/>
          <w:szCs w:val="28"/>
        </w:rPr>
        <w:t xml:space="preserve">если в ней приведены ссылки на методические рекомендации, </w:t>
      </w:r>
      <w:r w:rsidRPr="00FA7CE3">
        <w:rPr>
          <w:rFonts w:ascii="Times New Roman" w:hAnsi="Times New Roman"/>
          <w:sz w:val="28"/>
          <w:szCs w:val="28"/>
        </w:rPr>
        <w:t xml:space="preserve"> </w:t>
      </w:r>
      <w:r w:rsidRPr="00FA7CE3">
        <w:rPr>
          <w:rFonts w:ascii="Times New Roman" w:hAnsi="Times New Roman"/>
          <w:b/>
          <w:sz w:val="28"/>
          <w:szCs w:val="28"/>
        </w:rPr>
        <w:t>или результаты сравнительного анализа двух или нескольких образовательных программ. Об использовании преподавателем различных средств педагогической диагностики образовательных результатов могут свидетельствовать разного рода оценочные материалы</w:t>
      </w:r>
      <w:r w:rsidRPr="00FA7CE3">
        <w:rPr>
          <w:rFonts w:ascii="Times New Roman" w:hAnsi="Times New Roman"/>
          <w:sz w:val="28"/>
          <w:szCs w:val="28"/>
        </w:rPr>
        <w:t>, только необходимо, чтобы для комиссии было очевидно, как измеряются/оцениваются результаты. Например, если преподаватель претендует на первую квалификационную категорию, в портфолио можно включить результаты выполнения учащимся компетентностно-ориентированных тестов, листы оценки сформированности ключевых компетентностей учащихся, заполненные листы портфолио проектной деятельности учащихся с комментариями преподавателя.</w:t>
      </w:r>
    </w:p>
    <w:p w:rsidR="00E81382" w:rsidRDefault="00E81382" w:rsidP="00344778">
      <w:pPr>
        <w:tabs>
          <w:tab w:val="num" w:pos="540"/>
        </w:tabs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A7CE3">
        <w:rPr>
          <w:rFonts w:ascii="Times New Roman" w:hAnsi="Times New Roman"/>
          <w:sz w:val="28"/>
          <w:szCs w:val="28"/>
        </w:rPr>
        <w:t xml:space="preserve">При подготовке </w:t>
      </w:r>
      <w:r>
        <w:rPr>
          <w:rFonts w:ascii="Times New Roman" w:hAnsi="Times New Roman"/>
          <w:sz w:val="28"/>
          <w:szCs w:val="28"/>
        </w:rPr>
        <w:t>п</w:t>
      </w:r>
      <w:r w:rsidRPr="00FA7CE3">
        <w:rPr>
          <w:rFonts w:ascii="Times New Roman" w:hAnsi="Times New Roman"/>
          <w:sz w:val="28"/>
          <w:szCs w:val="28"/>
        </w:rPr>
        <w:t xml:space="preserve">ортфолио следует помнить о том, что, согласно требованиям к нему, </w:t>
      </w:r>
      <w:r w:rsidRPr="00FA7CE3">
        <w:rPr>
          <w:rFonts w:ascii="Times New Roman" w:hAnsi="Times New Roman"/>
          <w:b/>
          <w:sz w:val="28"/>
          <w:szCs w:val="28"/>
        </w:rPr>
        <w:t>каждый отдельный материал должен датироваться</w:t>
      </w:r>
      <w:r w:rsidRPr="00FA7CE3">
        <w:rPr>
          <w:rFonts w:ascii="Times New Roman" w:hAnsi="Times New Roman"/>
          <w:sz w:val="28"/>
          <w:szCs w:val="28"/>
        </w:rPr>
        <w:t xml:space="preserve">. Считается, что </w:t>
      </w:r>
      <w:r w:rsidRPr="00FA7CE3">
        <w:rPr>
          <w:rFonts w:ascii="Times New Roman" w:hAnsi="Times New Roman"/>
          <w:b/>
          <w:sz w:val="28"/>
          <w:szCs w:val="28"/>
        </w:rPr>
        <w:t xml:space="preserve">в портфолио должны войти материалы, отражающие работу преподавателя </w:t>
      </w:r>
      <w:r w:rsidRPr="00FA7CE3">
        <w:rPr>
          <w:rFonts w:ascii="Times New Roman" w:hAnsi="Times New Roman"/>
          <w:b/>
          <w:sz w:val="28"/>
          <w:szCs w:val="28"/>
          <w:u w:val="single"/>
        </w:rPr>
        <w:t>как минимум</w:t>
      </w:r>
      <w:r w:rsidRPr="00FA7CE3">
        <w:rPr>
          <w:rFonts w:ascii="Times New Roman" w:hAnsi="Times New Roman"/>
          <w:b/>
          <w:sz w:val="28"/>
          <w:szCs w:val="28"/>
        </w:rPr>
        <w:t xml:space="preserve"> на протяжении одного учебного</w:t>
      </w:r>
      <w:r w:rsidRPr="00FA7CE3">
        <w:rPr>
          <w:rFonts w:ascii="Times New Roman" w:hAnsi="Times New Roman"/>
          <w:sz w:val="28"/>
          <w:szCs w:val="28"/>
        </w:rPr>
        <w:t xml:space="preserve"> </w:t>
      </w:r>
      <w:r w:rsidRPr="00FA7CE3">
        <w:rPr>
          <w:rFonts w:ascii="Times New Roman" w:hAnsi="Times New Roman"/>
          <w:b/>
          <w:sz w:val="28"/>
          <w:szCs w:val="28"/>
        </w:rPr>
        <w:t>года.</w:t>
      </w:r>
    </w:p>
    <w:p w:rsidR="00E81382" w:rsidRPr="00FA7CE3" w:rsidRDefault="00E81382" w:rsidP="00344778">
      <w:pPr>
        <w:tabs>
          <w:tab w:val="num" w:pos="540"/>
        </w:tabs>
        <w:spacing w:line="240" w:lineRule="auto"/>
        <w:ind w:firstLine="720"/>
        <w:jc w:val="both"/>
        <w:rPr>
          <w:rFonts w:ascii="Times New Roman" w:hAnsi="Times New Roman"/>
          <w:b/>
          <w:color w:val="E36C0A"/>
          <w:sz w:val="28"/>
          <w:szCs w:val="28"/>
        </w:rPr>
      </w:pPr>
      <w:r w:rsidRPr="00FA7CE3">
        <w:rPr>
          <w:rFonts w:ascii="Times New Roman" w:hAnsi="Times New Roman"/>
          <w:b/>
          <w:color w:val="E36C0A"/>
          <w:sz w:val="28"/>
          <w:szCs w:val="28"/>
        </w:rPr>
        <w:t>Примерные разделы портфолио</w:t>
      </w:r>
    </w:p>
    <w:p w:rsidR="00E81382" w:rsidRPr="00344778" w:rsidRDefault="00E81382" w:rsidP="00344778">
      <w:pPr>
        <w:pStyle w:val="BodyTextIndent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44778">
        <w:rPr>
          <w:rFonts w:ascii="Times New Roman" w:hAnsi="Times New Roman"/>
          <w:b/>
          <w:sz w:val="28"/>
          <w:szCs w:val="28"/>
        </w:rPr>
        <w:t>«Общие сведения о преподавателе».</w:t>
      </w:r>
      <w:r w:rsidRPr="00344778">
        <w:rPr>
          <w:rFonts w:ascii="Times New Roman" w:hAnsi="Times New Roman"/>
          <w:color w:val="000000"/>
          <w:sz w:val="28"/>
          <w:szCs w:val="28"/>
        </w:rPr>
        <w:t xml:space="preserve"> Этот раздел позволяет судить о процессе индивидуального развития педагога:</w:t>
      </w:r>
    </w:p>
    <w:p w:rsidR="00E81382" w:rsidRPr="00FA7CE3" w:rsidRDefault="00E81382" w:rsidP="00344778">
      <w:pPr>
        <w:widowControl w:val="0"/>
        <w:numPr>
          <w:ilvl w:val="0"/>
          <w:numId w:val="15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sz w:val="28"/>
          <w:szCs w:val="28"/>
        </w:rPr>
        <w:t>фамилия, имя, отчество, год рождения;</w:t>
      </w:r>
    </w:p>
    <w:p w:rsidR="00E81382" w:rsidRPr="00FA7CE3" w:rsidRDefault="00E81382" w:rsidP="00344778">
      <w:pPr>
        <w:widowControl w:val="0"/>
        <w:numPr>
          <w:ilvl w:val="0"/>
          <w:numId w:val="15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sz w:val="28"/>
          <w:szCs w:val="28"/>
        </w:rPr>
        <w:t>копии документов об образовании (что и когда окончил, полученная специальность, квалификация по диплому);</w:t>
      </w:r>
    </w:p>
    <w:p w:rsidR="00E81382" w:rsidRPr="00FA7CE3" w:rsidRDefault="00E81382" w:rsidP="00344778">
      <w:pPr>
        <w:widowControl w:val="0"/>
        <w:numPr>
          <w:ilvl w:val="0"/>
          <w:numId w:val="15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sz w:val="28"/>
          <w:szCs w:val="28"/>
        </w:rPr>
        <w:t>трудовой и педагогический стаж, стаж работы в данном ОУ;</w:t>
      </w:r>
    </w:p>
    <w:p w:rsidR="00E81382" w:rsidRPr="00FA7CE3" w:rsidRDefault="00E81382" w:rsidP="00344778">
      <w:pPr>
        <w:widowControl w:val="0"/>
        <w:numPr>
          <w:ilvl w:val="0"/>
          <w:numId w:val="15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sz w:val="28"/>
          <w:szCs w:val="28"/>
        </w:rPr>
        <w:t>копии документов, подтверждающих повышение квалификации, наличие ученых и почетных званий и степеней;</w:t>
      </w:r>
    </w:p>
    <w:p w:rsidR="00E81382" w:rsidRPr="00FA7CE3" w:rsidRDefault="00E81382" w:rsidP="00344778">
      <w:pPr>
        <w:widowControl w:val="0"/>
        <w:numPr>
          <w:ilvl w:val="0"/>
          <w:numId w:val="15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sz w:val="28"/>
          <w:szCs w:val="28"/>
        </w:rPr>
        <w:t xml:space="preserve">копии документов о наиболее </w:t>
      </w:r>
      <w:r w:rsidRPr="00FA7CE3">
        <w:rPr>
          <w:rFonts w:ascii="Times New Roman" w:hAnsi="Times New Roman"/>
          <w:color w:val="000000"/>
          <w:sz w:val="28"/>
          <w:szCs w:val="28"/>
        </w:rPr>
        <w:t>значимых правительственных наградах, грамоты, благодарственные письма;</w:t>
      </w:r>
    </w:p>
    <w:p w:rsidR="00E81382" w:rsidRPr="00FA7CE3" w:rsidRDefault="00E81382" w:rsidP="00344778">
      <w:pPr>
        <w:widowControl w:val="0"/>
        <w:numPr>
          <w:ilvl w:val="0"/>
          <w:numId w:val="15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копии дипломов различных конкурсов;</w:t>
      </w:r>
    </w:p>
    <w:p w:rsidR="00E81382" w:rsidRPr="00FA7CE3" w:rsidRDefault="00E81382" w:rsidP="00344778">
      <w:pPr>
        <w:widowControl w:val="0"/>
        <w:numPr>
          <w:ilvl w:val="0"/>
          <w:numId w:val="15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 xml:space="preserve">другие документы по усмотрению аттестуемого. </w:t>
      </w:r>
    </w:p>
    <w:p w:rsidR="00E81382" w:rsidRPr="00FA7CE3" w:rsidRDefault="00E81382" w:rsidP="0034477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0.4pt;margin-top:22.5pt;width:153pt;height:132pt;z-index:-251659776;visibility:visible" wrapcoords="-106 0 -106 21477 21600 21477 21600 0 -106 0">
            <v:imagedata r:id="rId6" o:title=""/>
            <w10:wrap type="tight"/>
          </v:shape>
        </w:pict>
      </w:r>
      <w:r w:rsidRPr="00FA7CE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A7CE3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FA7CE3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FA7CE3">
        <w:rPr>
          <w:rFonts w:ascii="Times New Roman" w:hAnsi="Times New Roman"/>
          <w:b/>
          <w:i/>
          <w:sz w:val="28"/>
          <w:szCs w:val="28"/>
        </w:rPr>
        <w:t>Владение современными образовательными технологиями</w:t>
      </w:r>
      <w:r w:rsidRPr="00FA7CE3">
        <w:rPr>
          <w:rFonts w:ascii="Times New Roman" w:hAnsi="Times New Roman"/>
          <w:b/>
          <w:color w:val="000000"/>
          <w:sz w:val="28"/>
          <w:szCs w:val="28"/>
        </w:rPr>
        <w:t xml:space="preserve">». </w:t>
      </w:r>
    </w:p>
    <w:p w:rsidR="00E81382" w:rsidRPr="00FA7CE3" w:rsidRDefault="00E81382" w:rsidP="0034477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7CE3">
        <w:rPr>
          <w:rFonts w:ascii="Times New Roman" w:hAnsi="Times New Roman"/>
          <w:b/>
          <w:i/>
          <w:color w:val="000000"/>
          <w:sz w:val="28"/>
          <w:szCs w:val="28"/>
        </w:rPr>
        <w:t xml:space="preserve">В этот раздел помещаются методические материалы, свидетельствующие о применении современных образовательных технологий, информационно- коммуникативных технологий, цифровых образовательных ресурсов: 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материалы, в которых обосновывается выбор аттестуемым образовательной программы и комплекта учебно-методической литературы;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материалы, в которых  обосновывается выбор аттестуемым используемых образовательных технологий;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материалы, содержащие обоснование применения аттестуемым в своей практике тех или иных средств педагогической диагностики для оценки образовательных результатов;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использование информационно-коммуникационных технологий в образовательном процессе;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другие документы.</w:t>
      </w:r>
    </w:p>
    <w:p w:rsidR="00E81382" w:rsidRPr="00FA7CE3" w:rsidRDefault="00E81382" w:rsidP="00344778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CE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FA7CE3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FA7CE3">
        <w:rPr>
          <w:rFonts w:ascii="Times New Roman" w:hAnsi="Times New Roman"/>
          <w:b/>
          <w:color w:val="000000"/>
          <w:sz w:val="28"/>
          <w:szCs w:val="28"/>
        </w:rPr>
        <w:t>. «Личный вклад в повышение качества образования».</w:t>
      </w:r>
    </w:p>
    <w:p w:rsidR="00E81382" w:rsidRPr="00FA7CE3" w:rsidRDefault="00E81382" w:rsidP="0034477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noProof/>
        </w:rPr>
        <w:pict>
          <v:shape id="Рисунок 1" o:spid="_x0000_s1028" type="#_x0000_t75" style="position:absolute;left:0;text-align:left;margin-left:350.75pt;margin-top:.35pt;width:129.7pt;height:101.25pt;z-index:-251660800;visibility:visible" wrapcoords="-125 0 -125 21440 21600 21440 21600 0 -125 0">
            <v:imagedata r:id="rId7" o:title=""/>
            <w10:wrap type="tight"/>
          </v:shape>
        </w:pict>
      </w:r>
      <w:r w:rsidRPr="00FA7CE3">
        <w:rPr>
          <w:rFonts w:ascii="Times New Roman" w:hAnsi="Times New Roman"/>
          <w:b/>
          <w:i/>
          <w:color w:val="000000"/>
          <w:sz w:val="28"/>
          <w:szCs w:val="28"/>
        </w:rPr>
        <w:t xml:space="preserve">В раздел помещаются: </w:t>
      </w:r>
    </w:p>
    <w:p w:rsidR="00E81382" w:rsidRPr="00FA7CE3" w:rsidRDefault="00E81382" w:rsidP="0034477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материалы с результатами участия в научно-исследовательской, опытно-экспериментальной и инновационной деятельности, о транслировании опыта и проведении обучающих мероприятий; о размещении опыта работы на образовательных сайтах и пр.</w:t>
      </w:r>
    </w:p>
    <w:p w:rsidR="00E81382" w:rsidRPr="00FA7CE3" w:rsidRDefault="00E81382" w:rsidP="003447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 xml:space="preserve">материалы, подтверждающие наличие проекта, публикации в научно-методических журналах, сборниках; </w:t>
      </w:r>
    </w:p>
    <w:p w:rsidR="00E81382" w:rsidRPr="00FA7CE3" w:rsidRDefault="00E81382" w:rsidP="003447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 xml:space="preserve">программы мероприятий; сертификаты; грамоты, дипломы, свидетельствующие о выступлениях аттестуемого на семинарах, конференциях, круглых столах; </w:t>
      </w:r>
    </w:p>
    <w:p w:rsidR="00E81382" w:rsidRPr="00FA7CE3" w:rsidRDefault="00E81382" w:rsidP="003447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 xml:space="preserve">материалы и документы, свидетельствующие о наставничестве или тьюторстве; </w:t>
      </w:r>
    </w:p>
    <w:p w:rsidR="00E81382" w:rsidRPr="00FA7CE3" w:rsidRDefault="00E81382" w:rsidP="0034477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документы, подтверждающие наличие наград, отраслевых знаков отличия (медаль, почетное звание, нагрудный знак, почетная грамота или благодарность Министерства образования и науки РФ и отраслевых министерств);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работа  в  методическом объединении, сотрудничество с методическим центром, МИОО, ВУЗами и другими учреждениями;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участие в профессиональных и творческих педагогических конкурсах; участие в методических и предметных неделях;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организация и проведение семинаров, «круглых столов», мастер-классов и т.п.;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проведение научных исследований;  разработка авторских программ;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написание рукописи кандидатской или докторской диссертации; подготовка творческого отчета, реферата, доклада, статьи;</w:t>
      </w:r>
    </w:p>
    <w:p w:rsidR="00E81382" w:rsidRPr="00FA7CE3" w:rsidRDefault="00E81382" w:rsidP="0034477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другие документы.</w:t>
      </w:r>
    </w:p>
    <w:p w:rsidR="00E81382" w:rsidRPr="00FA7CE3" w:rsidRDefault="00E81382" w:rsidP="00344778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CE3">
        <w:rPr>
          <w:rFonts w:ascii="Times New Roman" w:hAnsi="Times New Roman"/>
          <w:b/>
          <w:color w:val="000000"/>
          <w:sz w:val="28"/>
          <w:szCs w:val="28"/>
        </w:rPr>
        <w:tab/>
        <w:t xml:space="preserve">Раздел </w:t>
      </w:r>
      <w:r w:rsidRPr="00FA7CE3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FA7CE3">
        <w:rPr>
          <w:rFonts w:ascii="Times New Roman" w:hAnsi="Times New Roman"/>
          <w:b/>
          <w:color w:val="000000"/>
          <w:sz w:val="28"/>
          <w:szCs w:val="28"/>
        </w:rPr>
        <w:t>. «Результативность профессиональной деятельности».</w:t>
      </w:r>
    </w:p>
    <w:p w:rsidR="00E81382" w:rsidRPr="00FA7CE3" w:rsidRDefault="00E81382" w:rsidP="00344778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7CE3">
        <w:rPr>
          <w:rFonts w:ascii="Times New Roman" w:hAnsi="Times New Roman"/>
          <w:b/>
          <w:i/>
          <w:color w:val="000000"/>
          <w:sz w:val="28"/>
          <w:szCs w:val="28"/>
        </w:rPr>
        <w:t xml:space="preserve">В раздел помещаются: </w:t>
      </w:r>
    </w:p>
    <w:p w:rsidR="00E81382" w:rsidRPr="00FA7CE3" w:rsidRDefault="00E81382" w:rsidP="0034477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материалы с результатами освоения обучающимися образовательных</w:t>
      </w:r>
      <w:r w:rsidRPr="00FA7CE3">
        <w:rPr>
          <w:rFonts w:ascii="Times New Roman" w:hAnsi="Times New Roman"/>
          <w:sz w:val="28"/>
          <w:szCs w:val="28"/>
        </w:rPr>
        <w:t xml:space="preserve"> </w:t>
      </w:r>
      <w:r w:rsidRPr="00FA7CE3">
        <w:rPr>
          <w:rFonts w:ascii="Times New Roman" w:hAnsi="Times New Roman"/>
          <w:color w:val="000000"/>
          <w:sz w:val="28"/>
          <w:szCs w:val="28"/>
        </w:rPr>
        <w:t>программ и сформированности у них ключевых компетентностей по</w:t>
      </w:r>
      <w:r w:rsidRPr="00FA7CE3">
        <w:rPr>
          <w:rFonts w:ascii="Times New Roman" w:hAnsi="Times New Roman"/>
          <w:sz w:val="28"/>
          <w:szCs w:val="28"/>
        </w:rPr>
        <w:t xml:space="preserve"> </w:t>
      </w:r>
      <w:r w:rsidRPr="00FA7CE3">
        <w:rPr>
          <w:rFonts w:ascii="Times New Roman" w:hAnsi="Times New Roman"/>
          <w:color w:val="000000"/>
          <w:sz w:val="28"/>
          <w:szCs w:val="28"/>
        </w:rPr>
        <w:t>преподаваемому предмету;</w:t>
      </w:r>
    </w:p>
    <w:p w:rsidR="00E81382" w:rsidRPr="00FA7CE3" w:rsidRDefault="00E81382" w:rsidP="0034477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сравнительный анализ деятельности педагогического работника за 3 года на основании:</w:t>
      </w:r>
    </w:p>
    <w:p w:rsidR="00E81382" w:rsidRPr="00FA7CE3" w:rsidRDefault="00E81382" w:rsidP="00344778">
      <w:pPr>
        <w:widowControl w:val="0"/>
        <w:shd w:val="clear" w:color="auto" w:fill="FFFFFF"/>
        <w:tabs>
          <w:tab w:val="left" w:pos="442"/>
          <w:tab w:val="num" w:pos="144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- контрольных срезов знаний;</w:t>
      </w:r>
    </w:p>
    <w:p w:rsidR="00E81382" w:rsidRPr="00FA7CE3" w:rsidRDefault="00E81382" w:rsidP="00344778">
      <w:pPr>
        <w:widowControl w:val="0"/>
        <w:shd w:val="clear" w:color="auto" w:fill="FFFFFF"/>
        <w:tabs>
          <w:tab w:val="left" w:pos="442"/>
          <w:tab w:val="num" w:pos="144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- участия воспитанников в школьных и окружных олимпиадах, конкурсах;</w:t>
      </w:r>
    </w:p>
    <w:p w:rsidR="00E81382" w:rsidRPr="00FA7CE3" w:rsidRDefault="00E81382" w:rsidP="00344778">
      <w:pPr>
        <w:widowControl w:val="0"/>
        <w:numPr>
          <w:ilvl w:val="2"/>
          <w:numId w:val="16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 xml:space="preserve">результаты промежуточной и итоговой аттестации учащихся; </w:t>
      </w:r>
    </w:p>
    <w:p w:rsidR="00E81382" w:rsidRPr="00FA7CE3" w:rsidRDefault="00E81382" w:rsidP="00344778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победители олимпиад, конкурсов, соревнований, интеллектуальных марафонов и др.;</w:t>
      </w:r>
    </w:p>
    <w:p w:rsidR="00E81382" w:rsidRPr="00FA7CE3" w:rsidRDefault="00E81382" w:rsidP="00344778">
      <w:pPr>
        <w:widowControl w:val="0"/>
        <w:numPr>
          <w:ilvl w:val="2"/>
          <w:numId w:val="16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 xml:space="preserve"> и т.п.</w:t>
      </w:r>
    </w:p>
    <w:p w:rsidR="00E81382" w:rsidRPr="00FA7CE3" w:rsidRDefault="00E81382" w:rsidP="00344778">
      <w:pPr>
        <w:shd w:val="clear" w:color="auto" w:fill="FFFFFF"/>
        <w:tabs>
          <w:tab w:val="num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ab/>
        <w:t>Материалы данного раздела должны давать представление о динамике результатов педагогической деятельности аттестуемого преподавателя за определенный период.</w:t>
      </w:r>
    </w:p>
    <w:p w:rsidR="00E81382" w:rsidRPr="00FA7CE3" w:rsidRDefault="00E81382" w:rsidP="00344778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b/>
          <w:color w:val="000000"/>
          <w:sz w:val="28"/>
          <w:szCs w:val="28"/>
        </w:rPr>
        <w:t xml:space="preserve">Раздел  </w:t>
      </w:r>
      <w:r w:rsidRPr="00FA7CE3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FA7CE3">
        <w:rPr>
          <w:rFonts w:ascii="Times New Roman" w:hAnsi="Times New Roman"/>
          <w:b/>
          <w:color w:val="000000"/>
          <w:sz w:val="28"/>
          <w:szCs w:val="28"/>
        </w:rPr>
        <w:t>. «Повышение квалификации».</w:t>
      </w:r>
    </w:p>
    <w:p w:rsidR="00E81382" w:rsidRPr="00FA7CE3" w:rsidRDefault="00E81382" w:rsidP="00344778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69.35pt;margin-top:11.35pt;width:123.75pt;height:93pt;z-index:-251658752;visibility:visible" wrapcoords="-131 0 -131 21426 21600 21426 21600 0 -131 0">
            <v:imagedata r:id="rId8" o:title=""/>
            <w10:wrap type="tight"/>
          </v:shape>
        </w:pict>
      </w:r>
      <w:r w:rsidRPr="00FA7C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7CE3">
        <w:rPr>
          <w:rFonts w:ascii="Times New Roman" w:hAnsi="Times New Roman"/>
          <w:b/>
          <w:i/>
          <w:color w:val="000000"/>
          <w:sz w:val="28"/>
          <w:szCs w:val="28"/>
        </w:rPr>
        <w:t xml:space="preserve">В этом разделе помещаются </w:t>
      </w:r>
      <w:r w:rsidRPr="00FA7CE3">
        <w:rPr>
          <w:rFonts w:ascii="Times New Roman" w:hAnsi="Times New Roman"/>
          <w:color w:val="000000"/>
          <w:sz w:val="28"/>
          <w:szCs w:val="28"/>
        </w:rPr>
        <w:t xml:space="preserve">Документы и материалы о систематичности повышения квалификации в централизованных и нецентрализованных формах: </w:t>
      </w:r>
    </w:p>
    <w:p w:rsidR="00E81382" w:rsidRPr="00FA7CE3" w:rsidRDefault="00E81382" w:rsidP="003447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 xml:space="preserve">Копии документов, подтверждающих послевузовское обучение (аспирантура, докторантура по профилю деятельности), </w:t>
      </w:r>
    </w:p>
    <w:p w:rsidR="00E81382" w:rsidRPr="00FA7CE3" w:rsidRDefault="00E81382" w:rsidP="003447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Копии документов, подтверждающих факт получения второго высшего образования, о профессиональной переподготовке или курсах  повышения квалификации, пройденные в аттестационный период (не менее 72 часов);</w:t>
      </w:r>
    </w:p>
    <w:p w:rsidR="00E81382" w:rsidRPr="00FA7CE3" w:rsidRDefault="00E81382" w:rsidP="003447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Копии документов, подтверждающих факт обучения в интернатуре, ординатуре, аспирантуре, стажировка в централизованной форме;</w:t>
      </w:r>
    </w:p>
    <w:p w:rsidR="00E81382" w:rsidRPr="00FA7CE3" w:rsidRDefault="00E81382" w:rsidP="0034477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Копии документов, подтверждающих участие в целевых краткосрочных курсах повышения квалификации.</w:t>
      </w:r>
    </w:p>
    <w:p w:rsidR="00E81382" w:rsidRPr="00FA7CE3" w:rsidRDefault="00E81382" w:rsidP="00344778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При экспертизе портфолио обращается внимание на наиболее интересные по тематике и проблематике формы работы, а также оценивается степень участия в них аттестуемого (активно: автор, выступающий, консультант; пассивно: слушатель, наблюдатель).</w:t>
      </w:r>
    </w:p>
    <w:p w:rsidR="00E81382" w:rsidRPr="00FA7CE3" w:rsidRDefault="00E81382" w:rsidP="00344778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При проведении экспертизы инновационной и экспериментальной деятельности аттестуемого указывается, использованы ли результаты его работы в деятельности ОУ, на уровне города, области. Если есть отзывы о работе, то какие и от кого получены.</w:t>
      </w:r>
    </w:p>
    <w:p w:rsidR="00E81382" w:rsidRPr="00FA7CE3" w:rsidRDefault="00E81382" w:rsidP="0034477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07pt;margin-top:18.2pt;width:284.25pt;height:213.75pt;z-index:-251656704;visibility:visible" wrapcoords="-57 0 -57 21524 21600 21524 21600 0 -57 0">
            <v:imagedata r:id="rId9" o:title=""/>
            <w10:wrap type="through"/>
          </v:shape>
        </w:pict>
      </w:r>
      <w:r w:rsidRPr="00FA7CE3">
        <w:rPr>
          <w:rFonts w:ascii="Times New Roman" w:hAnsi="Times New Roman"/>
          <w:color w:val="000000"/>
          <w:sz w:val="28"/>
          <w:szCs w:val="28"/>
        </w:rPr>
        <w:t>При наличии публикаций оценивается их актуальность, степень научной новизны, практическая направленность и использование в практике ОУ, города и республики.</w:t>
      </w:r>
    </w:p>
    <w:p w:rsidR="00E81382" w:rsidRPr="00FA7CE3" w:rsidRDefault="00E81382" w:rsidP="0034477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FA7CE3">
        <w:rPr>
          <w:rFonts w:ascii="Times New Roman" w:hAnsi="Times New Roman"/>
          <w:color w:val="000000"/>
          <w:sz w:val="28"/>
          <w:szCs w:val="28"/>
        </w:rPr>
        <w:t>Выводы и рекомендации членов экспертной группы, определяющие степень реализации педагогом своих профессиональных интересов, возможности и способности к дальнейшему развитию, доводятся до аттестуемого.</w:t>
      </w:r>
    </w:p>
    <w:p w:rsidR="00E81382" w:rsidRPr="00FA7CE3" w:rsidRDefault="00E81382" w:rsidP="00344778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sz w:val="28"/>
          <w:szCs w:val="28"/>
        </w:rPr>
      </w:pPr>
    </w:p>
    <w:p w:rsidR="00E81382" w:rsidRPr="00FD0461" w:rsidRDefault="00E81382" w:rsidP="00FD0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81382" w:rsidRPr="00FD0461" w:rsidSect="00A43EF7">
      <w:pgSz w:w="11906" w:h="16838"/>
      <w:pgMar w:top="1134" w:right="110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231"/>
    <w:multiLevelType w:val="hybridMultilevel"/>
    <w:tmpl w:val="036E030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55366E2"/>
    <w:multiLevelType w:val="hybridMultilevel"/>
    <w:tmpl w:val="63F41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82D18"/>
    <w:multiLevelType w:val="hybridMultilevel"/>
    <w:tmpl w:val="7256E8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0C0C6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B57E5C"/>
    <w:multiLevelType w:val="hybridMultilevel"/>
    <w:tmpl w:val="324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1576B"/>
    <w:multiLevelType w:val="hybridMultilevel"/>
    <w:tmpl w:val="F948D6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4F2665"/>
    <w:multiLevelType w:val="hybridMultilevel"/>
    <w:tmpl w:val="A5C04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84B76"/>
    <w:multiLevelType w:val="hybridMultilevel"/>
    <w:tmpl w:val="4CDE63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E2D42"/>
    <w:multiLevelType w:val="hybridMultilevel"/>
    <w:tmpl w:val="D7CEBC5A"/>
    <w:lvl w:ilvl="0" w:tplc="6F2EA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F2A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86F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C4C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D60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8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444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683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F63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2D7AA9"/>
    <w:multiLevelType w:val="hybridMultilevel"/>
    <w:tmpl w:val="6DE2F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83989"/>
    <w:multiLevelType w:val="hybridMultilevel"/>
    <w:tmpl w:val="A7E0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2A09B6"/>
    <w:multiLevelType w:val="hybridMultilevel"/>
    <w:tmpl w:val="9C4A3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4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AD17B5E"/>
    <w:multiLevelType w:val="hybridMultilevel"/>
    <w:tmpl w:val="5352096A"/>
    <w:lvl w:ilvl="0" w:tplc="FFFFFFFF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14">
    <w:nsid w:val="4B6D5348"/>
    <w:multiLevelType w:val="singleLevel"/>
    <w:tmpl w:val="91641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ACB66D0"/>
    <w:multiLevelType w:val="hybridMultilevel"/>
    <w:tmpl w:val="E24E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603C46"/>
    <w:multiLevelType w:val="hybridMultilevel"/>
    <w:tmpl w:val="3B9A06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CC4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F97F0A"/>
    <w:multiLevelType w:val="hybridMultilevel"/>
    <w:tmpl w:val="8DB4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142CC"/>
    <w:multiLevelType w:val="hybridMultilevel"/>
    <w:tmpl w:val="69E4CC92"/>
    <w:lvl w:ilvl="0" w:tplc="CA549F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12"/>
  </w:num>
  <w:num w:numId="9">
    <w:abstractNumId w:val="14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"/>
  </w:num>
  <w:num w:numId="18">
    <w:abstractNumId w:val="7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4C4"/>
    <w:rsid w:val="00062CD8"/>
    <w:rsid w:val="00063033"/>
    <w:rsid w:val="00086E78"/>
    <w:rsid w:val="00091332"/>
    <w:rsid w:val="000A05BD"/>
    <w:rsid w:val="000A1FBF"/>
    <w:rsid w:val="000E21BA"/>
    <w:rsid w:val="000E74D4"/>
    <w:rsid w:val="00105C9D"/>
    <w:rsid w:val="001E0F96"/>
    <w:rsid w:val="00217880"/>
    <w:rsid w:val="002B07A2"/>
    <w:rsid w:val="002C0672"/>
    <w:rsid w:val="00344778"/>
    <w:rsid w:val="00417125"/>
    <w:rsid w:val="00510113"/>
    <w:rsid w:val="0058420C"/>
    <w:rsid w:val="006679CF"/>
    <w:rsid w:val="006745FD"/>
    <w:rsid w:val="0069318F"/>
    <w:rsid w:val="00697FCF"/>
    <w:rsid w:val="00712DAB"/>
    <w:rsid w:val="00765158"/>
    <w:rsid w:val="007937EB"/>
    <w:rsid w:val="007964C4"/>
    <w:rsid w:val="0086102F"/>
    <w:rsid w:val="008B3C69"/>
    <w:rsid w:val="008B48FC"/>
    <w:rsid w:val="008D17A0"/>
    <w:rsid w:val="00A34D6D"/>
    <w:rsid w:val="00A43EF7"/>
    <w:rsid w:val="00AA446E"/>
    <w:rsid w:val="00B339AB"/>
    <w:rsid w:val="00B61457"/>
    <w:rsid w:val="00B819FD"/>
    <w:rsid w:val="00C220F8"/>
    <w:rsid w:val="00D15ECE"/>
    <w:rsid w:val="00E75CA5"/>
    <w:rsid w:val="00E81382"/>
    <w:rsid w:val="00E95B07"/>
    <w:rsid w:val="00F76D3C"/>
    <w:rsid w:val="00F94EA1"/>
    <w:rsid w:val="00FA7CE3"/>
    <w:rsid w:val="00FD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964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64C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964C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3447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6E7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3447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6E78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44778"/>
    <w:pPr>
      <w:overflowPunct w:val="0"/>
      <w:autoSpaceDE w:val="0"/>
      <w:autoSpaceDN w:val="0"/>
      <w:adjustRightInd w:val="0"/>
      <w:spacing w:after="0" w:line="336" w:lineRule="auto"/>
      <w:ind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86E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501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502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50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504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6</Pages>
  <Words>1372</Words>
  <Characters>7823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Онотоле</dc:creator>
  <cp:keywords/>
  <dc:description/>
  <cp:lastModifiedBy>Speed_XP</cp:lastModifiedBy>
  <cp:revision>10</cp:revision>
  <cp:lastPrinted>2014-04-11T12:38:00Z</cp:lastPrinted>
  <dcterms:created xsi:type="dcterms:W3CDTF">2014-02-16T10:16:00Z</dcterms:created>
  <dcterms:modified xsi:type="dcterms:W3CDTF">2014-04-14T17:16:00Z</dcterms:modified>
</cp:coreProperties>
</file>